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DACF" w14:textId="41348DC8" w:rsidR="00286B40" w:rsidRPr="007D20E1" w:rsidRDefault="00AD2A3C" w:rsidP="00433368">
      <w:pPr>
        <w:pStyle w:val="berschrift1"/>
        <w:spacing w:after="120"/>
        <w:rPr>
          <w:rFonts w:ascii="EYInterstate Light" w:hAnsi="EYInterstate Light"/>
          <w:lang w:val="en-US"/>
        </w:rPr>
      </w:pPr>
      <w:bookmarkStart w:id="0" w:name="_Toc82448287"/>
      <w:r>
        <w:rPr>
          <w:rFonts w:ascii="EYInterstate Light" w:hAnsi="EYInterstate Light"/>
          <w:lang w:val="en-US"/>
        </w:rPr>
        <w:t>S</w:t>
      </w:r>
      <w:r w:rsidR="00176FC2" w:rsidRPr="007D20E1">
        <w:rPr>
          <w:rFonts w:ascii="EYInterstate Light" w:hAnsi="EYInterstate Light"/>
          <w:lang w:val="en-US"/>
        </w:rPr>
        <w:t xml:space="preserve">ummary of the regulatory framework </w:t>
      </w:r>
      <w:r w:rsidR="002B4F55">
        <w:rPr>
          <w:rFonts w:ascii="EYInterstate Light" w:hAnsi="EYInterstate Light"/>
          <w:lang w:val="en-US"/>
        </w:rPr>
        <w:t xml:space="preserve">for plastic tax in Italy </w:t>
      </w:r>
      <w:r w:rsidR="00176FC2" w:rsidRPr="007D20E1">
        <w:rPr>
          <w:rFonts w:ascii="EYInterstate Light" w:hAnsi="EYInterstate Light"/>
          <w:lang w:val="en-US"/>
        </w:rPr>
        <w:t>and obligations of the taxable person</w:t>
      </w:r>
      <w:bookmarkEnd w:id="0"/>
    </w:p>
    <w:p w14:paraId="55F9D019" w14:textId="6955FC3E" w:rsidR="00DE7E09" w:rsidRPr="007D20E1" w:rsidRDefault="00DE7E09" w:rsidP="00DE7E09">
      <w:pPr>
        <w:jc w:val="both"/>
        <w:rPr>
          <w:rFonts w:ascii="EYInterstate Light" w:hAnsi="EYInterstate Light"/>
          <w:lang w:val="en-US"/>
        </w:rPr>
      </w:pPr>
      <w:r w:rsidRPr="007D20E1">
        <w:rPr>
          <w:rFonts w:ascii="EYInterstate Light" w:hAnsi="EYInterstate Light"/>
          <w:lang w:val="en-US"/>
        </w:rPr>
        <w:t>The Budget Law 2020 introduced the so-called "Plastic Tax" on the consumption of single-use plastic articles ("</w:t>
      </w:r>
      <w:r w:rsidR="009460D7" w:rsidRPr="007D20E1">
        <w:rPr>
          <w:rFonts w:ascii="EYInterstate Light" w:hAnsi="EYInterstate Light"/>
          <w:lang w:val="en-US"/>
        </w:rPr>
        <w:t>Products with single use</w:t>
      </w:r>
      <w:r w:rsidRPr="007D20E1">
        <w:rPr>
          <w:rFonts w:ascii="EYInterstate Light" w:hAnsi="EYInterstate Light"/>
          <w:lang w:val="en-US"/>
        </w:rPr>
        <w:t xml:space="preserve">" - "MACSI"), consisting of organic polymers of synthetic origin included in customs headings </w:t>
      </w:r>
      <w:r w:rsidRPr="007D20E1">
        <w:rPr>
          <w:rFonts w:ascii="EYInterstate Light" w:hAnsi="EYInterstate Light"/>
          <w:b/>
          <w:bCs/>
          <w:i/>
          <w:iCs/>
          <w:lang w:val="en-US"/>
        </w:rPr>
        <w:t>3901, 3902, 3903, 3904, 3905, 3906, 3907, 3908, 3909, 3910 and 3911</w:t>
      </w:r>
      <w:r w:rsidRPr="007D20E1">
        <w:rPr>
          <w:rFonts w:ascii="EYInterstate Light" w:hAnsi="EYInterstate Light"/>
          <w:lang w:val="en-US"/>
        </w:rPr>
        <w:t xml:space="preserve"> of the Combined Nomenclature of the European Union (these include bags, packaging, films, sheets and all other polymeric products suitable for constituting an enclosure or part of an enclosure for goods, etc. ).</w:t>
      </w:r>
    </w:p>
    <w:p w14:paraId="69E89374" w14:textId="5047126F" w:rsidR="00412C24" w:rsidRPr="007D20E1" w:rsidRDefault="00DE7E09" w:rsidP="00176FC2">
      <w:pPr>
        <w:jc w:val="both"/>
        <w:rPr>
          <w:rFonts w:ascii="EYInterstate Light" w:hAnsi="EYInterstate Light"/>
          <w:lang w:val="en-US"/>
        </w:rPr>
      </w:pPr>
      <w:r w:rsidRPr="007D20E1">
        <w:rPr>
          <w:rFonts w:ascii="EYInterstate Light" w:hAnsi="EYInterstate Light"/>
          <w:lang w:val="en-US"/>
        </w:rPr>
        <w:t xml:space="preserve">The following is a summary of the Italian regulatory framework </w:t>
      </w:r>
      <w:r w:rsidR="005B124D">
        <w:rPr>
          <w:rFonts w:ascii="EYInterstate Light" w:hAnsi="EYInterstate Light"/>
          <w:lang w:val="en-US"/>
        </w:rPr>
        <w:t xml:space="preserve">available as at today </w:t>
      </w:r>
      <w:r w:rsidRPr="007D20E1">
        <w:rPr>
          <w:rFonts w:ascii="EYInterstate Light" w:hAnsi="EYInterstate Light"/>
          <w:lang w:val="en-US"/>
        </w:rPr>
        <w:t xml:space="preserve">on Plastic Tax (although </w:t>
      </w:r>
      <w:proofErr w:type="gramStart"/>
      <w:r w:rsidRPr="007D20E1">
        <w:rPr>
          <w:rFonts w:ascii="EYInterstate Light" w:hAnsi="EYInterstate Light"/>
          <w:lang w:val="en-US"/>
        </w:rPr>
        <w:t>at the moment</w:t>
      </w:r>
      <w:proofErr w:type="gramEnd"/>
      <w:r w:rsidRPr="007D20E1">
        <w:rPr>
          <w:rFonts w:ascii="EYInterstate Light" w:hAnsi="EYInterstate Light"/>
          <w:lang w:val="en-US"/>
        </w:rPr>
        <w:t xml:space="preserve">, some provisions are still in the process of being published) and the reporting information that </w:t>
      </w:r>
      <w:r w:rsidR="005B124D">
        <w:rPr>
          <w:rFonts w:ascii="EYInterstate Light" w:hAnsi="EYInterstate Light"/>
          <w:lang w:val="en-US"/>
        </w:rPr>
        <w:t>entities</w:t>
      </w:r>
      <w:r w:rsidRPr="007D20E1">
        <w:rPr>
          <w:rFonts w:ascii="EYInterstate Light" w:hAnsi="EYInterstate Light"/>
          <w:lang w:val="en-US"/>
        </w:rPr>
        <w:t xml:space="preserve"> </w:t>
      </w:r>
      <w:r w:rsidR="005B3F5C">
        <w:rPr>
          <w:rFonts w:ascii="EYInterstate Light" w:hAnsi="EYInterstate Light"/>
          <w:lang w:val="en-US"/>
        </w:rPr>
        <w:t xml:space="preserve">of Bosch Group </w:t>
      </w:r>
      <w:r w:rsidRPr="007D20E1">
        <w:rPr>
          <w:rFonts w:ascii="EYInterstate Light" w:hAnsi="EYInterstate Light"/>
          <w:lang w:val="en-US"/>
        </w:rPr>
        <w:t>currently requires from its suppliers in the first phase of MACSI data collection.</w:t>
      </w:r>
      <w:r w:rsidR="005B124D">
        <w:rPr>
          <w:rFonts w:ascii="EYInterstate Light" w:hAnsi="EYInterstate Light"/>
          <w:lang w:val="en-US"/>
        </w:rPr>
        <w:t xml:space="preserve"> </w:t>
      </w:r>
      <w:r w:rsidR="005B124D" w:rsidRPr="007720FF">
        <w:rPr>
          <w:rFonts w:ascii="EYInterstate Light" w:hAnsi="EYInterstate Light"/>
          <w:lang w:val="en-US"/>
        </w:rPr>
        <w:t xml:space="preserve">The below request may be subject to </w:t>
      </w:r>
      <w:r w:rsidR="005B3F5C">
        <w:rPr>
          <w:rFonts w:ascii="EYInterstate Light" w:hAnsi="EYInterstate Light"/>
          <w:lang w:val="en-US"/>
        </w:rPr>
        <w:t xml:space="preserve">changes </w:t>
      </w:r>
      <w:r w:rsidR="005B124D" w:rsidRPr="007720FF">
        <w:rPr>
          <w:rFonts w:ascii="EYInterstate Light" w:hAnsi="EYInterstate Light"/>
          <w:lang w:val="en-US"/>
        </w:rPr>
        <w:t>in the future.</w:t>
      </w:r>
    </w:p>
    <w:p w14:paraId="483A0749" w14:textId="5C8DF07B" w:rsidR="003F212E" w:rsidRPr="007D20E1" w:rsidRDefault="00AD2A3C" w:rsidP="00FA6FAD">
      <w:pPr>
        <w:pStyle w:val="berschrift2"/>
        <w:numPr>
          <w:ilvl w:val="0"/>
          <w:numId w:val="7"/>
        </w:numPr>
        <w:spacing w:after="120"/>
        <w:ind w:left="714" w:hanging="357"/>
        <w:rPr>
          <w:i/>
          <w:iCs/>
          <w:lang w:val="en-US"/>
        </w:rPr>
      </w:pPr>
      <w:bookmarkStart w:id="1" w:name="_Toc82435559"/>
      <w:bookmarkStart w:id="2" w:name="_Toc82445283"/>
      <w:bookmarkStart w:id="3" w:name="_Toc82448288"/>
      <w:r>
        <w:rPr>
          <w:i/>
          <w:iCs/>
          <w:lang w:val="en-US"/>
        </w:rPr>
        <w:t>S</w:t>
      </w:r>
      <w:r w:rsidR="00412C24" w:rsidRPr="007D20E1">
        <w:rPr>
          <w:i/>
          <w:iCs/>
          <w:lang w:val="en-US"/>
        </w:rPr>
        <w:t>ummary of the normative framework</w:t>
      </w:r>
      <w:bookmarkEnd w:id="1"/>
      <w:bookmarkEnd w:id="2"/>
      <w:bookmarkEnd w:id="3"/>
    </w:p>
    <w:tbl>
      <w:tblPr>
        <w:tblStyle w:val="Tabellenraster"/>
        <w:tblW w:w="0" w:type="auto"/>
        <w:tblLook w:val="04A0" w:firstRow="1" w:lastRow="0" w:firstColumn="1" w:lastColumn="0" w:noHBand="0" w:noVBand="1"/>
      </w:tblPr>
      <w:tblGrid>
        <w:gridCol w:w="2263"/>
        <w:gridCol w:w="7365"/>
      </w:tblGrid>
      <w:tr w:rsidR="003F212E" w:rsidRPr="002056B4" w14:paraId="0C7DD3A9" w14:textId="77777777" w:rsidTr="005F0738">
        <w:tc>
          <w:tcPr>
            <w:tcW w:w="2263" w:type="dxa"/>
            <w:shd w:val="clear" w:color="auto" w:fill="FFF2CC" w:themeFill="accent4" w:themeFillTint="33"/>
            <w:vAlign w:val="center"/>
          </w:tcPr>
          <w:p w14:paraId="4B75496B" w14:textId="4A672F96" w:rsidR="003F212E" w:rsidRPr="007D20E1" w:rsidRDefault="003F212E" w:rsidP="00CA09F6">
            <w:pPr>
              <w:jc w:val="both"/>
              <w:rPr>
                <w:rFonts w:ascii="EYInterstate Light" w:hAnsi="EYInterstate Light"/>
                <w:b/>
                <w:bCs/>
                <w:lang w:val="en-US"/>
              </w:rPr>
            </w:pPr>
            <w:r w:rsidRPr="007D20E1">
              <w:rPr>
                <w:rFonts w:ascii="EYInterstate Light" w:hAnsi="EYInterstate Light"/>
                <w:b/>
                <w:bCs/>
                <w:lang w:val="en-US"/>
              </w:rPr>
              <w:t>Period</w:t>
            </w:r>
          </w:p>
        </w:tc>
        <w:tc>
          <w:tcPr>
            <w:tcW w:w="7365" w:type="dxa"/>
          </w:tcPr>
          <w:p w14:paraId="6D8E7079" w14:textId="35E9D746" w:rsidR="003F212E" w:rsidRPr="007D20E1" w:rsidRDefault="00F832BB" w:rsidP="00CA09F6">
            <w:pPr>
              <w:jc w:val="both"/>
              <w:rPr>
                <w:rFonts w:ascii="EYInterstate Light" w:hAnsi="EYInterstate Light"/>
                <w:lang w:val="en-US"/>
              </w:rPr>
            </w:pPr>
            <w:r>
              <w:rPr>
                <w:rFonts w:ascii="EYInterstate Light" w:hAnsi="EYInterstate Light"/>
                <w:lang w:val="en-US"/>
              </w:rPr>
              <w:t>Expected e</w:t>
            </w:r>
            <w:r w:rsidR="008A30A5" w:rsidRPr="007D20E1">
              <w:rPr>
                <w:rFonts w:ascii="EYInterstate Light" w:hAnsi="EYInterstate Light"/>
                <w:lang w:val="en-US"/>
              </w:rPr>
              <w:t>ffective date: 1</w:t>
            </w:r>
            <w:r w:rsidR="006C1516" w:rsidRPr="006C1516">
              <w:rPr>
                <w:rFonts w:ascii="EYInterstate Light" w:hAnsi="EYInterstate Light"/>
                <w:vertAlign w:val="superscript"/>
                <w:lang w:val="en-US"/>
              </w:rPr>
              <w:t>st</w:t>
            </w:r>
            <w:r w:rsidR="006C1516">
              <w:rPr>
                <w:rFonts w:ascii="EYInterstate Light" w:hAnsi="EYInterstate Light"/>
                <w:lang w:val="en-US"/>
              </w:rPr>
              <w:t xml:space="preserve"> </w:t>
            </w:r>
            <w:r w:rsidR="008A30A5" w:rsidRPr="007D20E1">
              <w:rPr>
                <w:rFonts w:ascii="EYInterstate Light" w:hAnsi="EYInterstate Light"/>
                <w:lang w:val="en-US"/>
              </w:rPr>
              <w:t>January 202</w:t>
            </w:r>
            <w:r w:rsidR="00BB30B8" w:rsidRPr="007D20E1">
              <w:rPr>
                <w:rFonts w:ascii="EYInterstate Light" w:hAnsi="EYInterstate Light"/>
                <w:lang w:val="en-US"/>
              </w:rPr>
              <w:t>3</w:t>
            </w:r>
            <w:r w:rsidR="00024BD1" w:rsidRPr="007D20E1">
              <w:rPr>
                <w:rFonts w:ascii="EYInterstate Light" w:hAnsi="EYInterstate Light"/>
                <w:lang w:val="en-US"/>
              </w:rPr>
              <w:t>.</w:t>
            </w:r>
            <w:r w:rsidR="0053225F">
              <w:rPr>
                <w:rFonts w:ascii="EYInterstate Light" w:hAnsi="EYInterstate Light"/>
                <w:lang w:val="en-US"/>
              </w:rPr>
              <w:t xml:space="preserve"> (</w:t>
            </w:r>
            <w:proofErr w:type="gramStart"/>
            <w:r w:rsidR="0053225F">
              <w:rPr>
                <w:rFonts w:ascii="EYInterstate Light" w:hAnsi="EYInterstate Light"/>
                <w:lang w:val="en-US"/>
              </w:rPr>
              <w:t>to</w:t>
            </w:r>
            <w:proofErr w:type="gramEnd"/>
            <w:r w:rsidR="0053225F">
              <w:rPr>
                <w:rFonts w:ascii="EYInterstate Light" w:hAnsi="EYInterstate Light"/>
                <w:lang w:val="en-US"/>
              </w:rPr>
              <w:t xml:space="preserve"> be c</w:t>
            </w:r>
            <w:r w:rsidR="001D2F67">
              <w:rPr>
                <w:rFonts w:ascii="EYInterstate Light" w:hAnsi="EYInterstate Light"/>
                <w:lang w:val="en-US"/>
              </w:rPr>
              <w:t>onfirmed)</w:t>
            </w:r>
          </w:p>
        </w:tc>
      </w:tr>
      <w:tr w:rsidR="003F212E" w:rsidRPr="002056B4" w14:paraId="34DA0C59" w14:textId="77777777" w:rsidTr="005F0738">
        <w:tc>
          <w:tcPr>
            <w:tcW w:w="2263" w:type="dxa"/>
            <w:shd w:val="clear" w:color="auto" w:fill="FFF2CC" w:themeFill="accent4" w:themeFillTint="33"/>
            <w:vAlign w:val="center"/>
          </w:tcPr>
          <w:p w14:paraId="522DBE0E" w14:textId="7BD874B4" w:rsidR="003F212E" w:rsidRPr="007D20E1" w:rsidRDefault="00A335CF" w:rsidP="00930EAC">
            <w:pPr>
              <w:rPr>
                <w:rFonts w:ascii="EYInterstate Light" w:hAnsi="EYInterstate Light"/>
                <w:b/>
                <w:bCs/>
                <w:lang w:val="en-US"/>
              </w:rPr>
            </w:pPr>
            <w:r w:rsidRPr="007D20E1">
              <w:rPr>
                <w:rFonts w:ascii="EYInterstate Light" w:hAnsi="EYInterstate Light"/>
                <w:b/>
                <w:bCs/>
                <w:lang w:val="en-US"/>
              </w:rPr>
              <w:t>The o</w:t>
            </w:r>
            <w:r w:rsidR="00024BD1" w:rsidRPr="007D20E1">
              <w:rPr>
                <w:rFonts w:ascii="EYInterstate Light" w:hAnsi="EYInterstate Light"/>
                <w:b/>
                <w:bCs/>
                <w:lang w:val="en-US"/>
              </w:rPr>
              <w:t>bjective</w:t>
            </w:r>
            <w:r w:rsidR="008A30A5" w:rsidRPr="007D20E1">
              <w:rPr>
                <w:rFonts w:ascii="EYInterstate Light" w:hAnsi="EYInterstate Light"/>
                <w:b/>
                <w:bCs/>
                <w:lang w:val="en-US"/>
              </w:rPr>
              <w:t xml:space="preserve"> of the </w:t>
            </w:r>
            <w:r w:rsidR="00CA09F6" w:rsidRPr="007D20E1">
              <w:rPr>
                <w:rFonts w:ascii="EYInterstate Light" w:hAnsi="EYInterstate Light"/>
                <w:b/>
                <w:bCs/>
                <w:lang w:val="en-US"/>
              </w:rPr>
              <w:t>P</w:t>
            </w:r>
            <w:r w:rsidR="008A30A5" w:rsidRPr="007D20E1">
              <w:rPr>
                <w:rFonts w:ascii="EYInterstate Light" w:hAnsi="EYInterstate Light"/>
                <w:b/>
                <w:bCs/>
                <w:lang w:val="en-US"/>
              </w:rPr>
              <w:t xml:space="preserve">lastic </w:t>
            </w:r>
            <w:r w:rsidR="00CA09F6" w:rsidRPr="007D20E1">
              <w:rPr>
                <w:rFonts w:ascii="EYInterstate Light" w:hAnsi="EYInterstate Light"/>
                <w:b/>
                <w:bCs/>
                <w:lang w:val="en-US"/>
              </w:rPr>
              <w:t>T</w:t>
            </w:r>
            <w:r w:rsidR="008A30A5" w:rsidRPr="007D20E1">
              <w:rPr>
                <w:rFonts w:ascii="EYInterstate Light" w:hAnsi="EYInterstate Light"/>
                <w:b/>
                <w:bCs/>
                <w:lang w:val="en-US"/>
              </w:rPr>
              <w:t>ax</w:t>
            </w:r>
          </w:p>
        </w:tc>
        <w:tc>
          <w:tcPr>
            <w:tcW w:w="7365" w:type="dxa"/>
          </w:tcPr>
          <w:p w14:paraId="3FE0F9C0" w14:textId="4BB0C8A7" w:rsidR="003F212E" w:rsidRPr="007D20E1" w:rsidRDefault="00CA09F6" w:rsidP="006C1516">
            <w:pPr>
              <w:jc w:val="both"/>
              <w:rPr>
                <w:rFonts w:ascii="EYInterstate Light" w:hAnsi="EYInterstate Light"/>
                <w:lang w:val="en-US"/>
              </w:rPr>
            </w:pPr>
            <w:r w:rsidRPr="007D20E1">
              <w:rPr>
                <w:rFonts w:ascii="EYInterstate Light" w:hAnsi="EYInterstate Light"/>
                <w:lang w:val="en-US"/>
              </w:rPr>
              <w:t>The measures promote the progressive reduction of</w:t>
            </w:r>
            <w:r w:rsidR="00024BD1" w:rsidRPr="007D20E1">
              <w:rPr>
                <w:rFonts w:ascii="EYInterstate Light" w:hAnsi="EYInterstate Light"/>
                <w:lang w:val="en-US"/>
              </w:rPr>
              <w:t xml:space="preserve"> </w:t>
            </w:r>
            <w:r w:rsidRPr="007D20E1">
              <w:rPr>
                <w:rFonts w:ascii="EYInterstate Light" w:hAnsi="EYInterstate Light"/>
                <w:lang w:val="en-US"/>
              </w:rPr>
              <w:t>single-use plastic products and their disposal in the</w:t>
            </w:r>
            <w:r w:rsidR="00024BD1" w:rsidRPr="007D20E1">
              <w:rPr>
                <w:rFonts w:ascii="EYInterstate Light" w:hAnsi="EYInterstate Light"/>
                <w:lang w:val="en-US"/>
              </w:rPr>
              <w:t xml:space="preserve"> </w:t>
            </w:r>
            <w:r w:rsidRPr="007D20E1">
              <w:rPr>
                <w:rFonts w:ascii="EYInterstate Light" w:hAnsi="EYInterstate Light"/>
                <w:lang w:val="en-US"/>
              </w:rPr>
              <w:t>environment in implementing the Directive (EU)</w:t>
            </w:r>
            <w:r w:rsidR="00024BD1" w:rsidRPr="007D20E1">
              <w:rPr>
                <w:rFonts w:ascii="EYInterstate Light" w:hAnsi="EYInterstate Light"/>
                <w:lang w:val="en-US"/>
              </w:rPr>
              <w:t xml:space="preserve"> </w:t>
            </w:r>
            <w:r w:rsidRPr="007D20E1">
              <w:rPr>
                <w:rFonts w:ascii="EYInterstate Light" w:hAnsi="EYInterstate Light"/>
                <w:lang w:val="en-US"/>
              </w:rPr>
              <w:t>2019/904 adopted by the European Parliament and the</w:t>
            </w:r>
            <w:r w:rsidR="006C1516">
              <w:rPr>
                <w:rFonts w:ascii="EYInterstate Light" w:hAnsi="EYInterstate Light"/>
                <w:lang w:val="en-US"/>
              </w:rPr>
              <w:t xml:space="preserve"> </w:t>
            </w:r>
            <w:r w:rsidRPr="007D20E1">
              <w:rPr>
                <w:rFonts w:ascii="EYInterstate Light" w:hAnsi="EYInterstate Light"/>
                <w:lang w:val="en-US"/>
              </w:rPr>
              <w:t>Council of the European Union</w:t>
            </w:r>
            <w:r w:rsidR="00024BD1" w:rsidRPr="007D20E1">
              <w:rPr>
                <w:rFonts w:ascii="EYInterstate Light" w:hAnsi="EYInterstate Light"/>
                <w:lang w:val="en-US"/>
              </w:rPr>
              <w:t>.</w:t>
            </w:r>
          </w:p>
        </w:tc>
      </w:tr>
      <w:tr w:rsidR="003F212E" w:rsidRPr="002056B4" w14:paraId="6030243E" w14:textId="77777777" w:rsidTr="005F0738">
        <w:tc>
          <w:tcPr>
            <w:tcW w:w="2263" w:type="dxa"/>
            <w:shd w:val="clear" w:color="auto" w:fill="FFF2CC" w:themeFill="accent4" w:themeFillTint="33"/>
            <w:vAlign w:val="center"/>
          </w:tcPr>
          <w:p w14:paraId="2C1884C1" w14:textId="00984CE9" w:rsidR="003F212E" w:rsidRPr="007D20E1" w:rsidRDefault="00407718" w:rsidP="00DE1C58">
            <w:pPr>
              <w:rPr>
                <w:rFonts w:ascii="EYInterstate Light" w:hAnsi="EYInterstate Light"/>
                <w:b/>
                <w:bCs/>
                <w:lang w:val="en-US"/>
              </w:rPr>
            </w:pPr>
            <w:r w:rsidRPr="007D20E1">
              <w:rPr>
                <w:rFonts w:ascii="EYInterstate Light" w:hAnsi="EYInterstate Light"/>
                <w:b/>
                <w:bCs/>
                <w:lang w:val="en-US"/>
              </w:rPr>
              <w:t>Taxable products</w:t>
            </w:r>
            <w:r w:rsidR="005F0738" w:rsidRPr="007D20E1">
              <w:rPr>
                <w:rFonts w:ascii="EYInterstate Light" w:hAnsi="EYInterstate Light"/>
                <w:b/>
                <w:bCs/>
                <w:lang w:val="en-US"/>
              </w:rPr>
              <w:t xml:space="preserve"> in scope</w:t>
            </w:r>
          </w:p>
        </w:tc>
        <w:tc>
          <w:tcPr>
            <w:tcW w:w="7365" w:type="dxa"/>
          </w:tcPr>
          <w:p w14:paraId="6BB55876" w14:textId="05441DA7" w:rsidR="00407718" w:rsidRPr="007D20E1" w:rsidRDefault="00407718" w:rsidP="008D1B25">
            <w:pPr>
              <w:jc w:val="both"/>
              <w:rPr>
                <w:rFonts w:ascii="EYInterstate Light" w:hAnsi="EYInterstate Light"/>
                <w:lang w:val="en-US"/>
              </w:rPr>
            </w:pPr>
            <w:r w:rsidRPr="007D20E1">
              <w:rPr>
                <w:rFonts w:ascii="EYInterstate Light" w:hAnsi="EYInterstate Light"/>
                <w:lang w:val="en-US"/>
              </w:rPr>
              <w:t>The</w:t>
            </w:r>
            <w:r w:rsidR="00152F7B" w:rsidRPr="007D20E1">
              <w:rPr>
                <w:rFonts w:ascii="EYInterstate Light" w:hAnsi="EYInterstate Light"/>
                <w:lang w:val="en-US"/>
              </w:rPr>
              <w:t xml:space="preserve"> </w:t>
            </w:r>
            <w:r w:rsidRPr="007D20E1">
              <w:rPr>
                <w:rFonts w:ascii="EYInterstate Light" w:hAnsi="EYInterstate Light"/>
                <w:lang w:val="en-US"/>
              </w:rPr>
              <w:t>objective scope includes single-use plastic</w:t>
            </w:r>
            <w:r w:rsidR="00152F7B" w:rsidRPr="007D20E1">
              <w:rPr>
                <w:rFonts w:ascii="EYInterstate Light" w:hAnsi="EYInterstate Light"/>
                <w:lang w:val="en-US"/>
              </w:rPr>
              <w:t xml:space="preserve"> (MACSI)</w:t>
            </w:r>
            <w:r w:rsidRPr="007D20E1">
              <w:rPr>
                <w:rFonts w:ascii="EYInterstate Light" w:hAnsi="EYInterstate Light"/>
                <w:lang w:val="en-US"/>
              </w:rPr>
              <w:t xml:space="preserve"> items that:</w:t>
            </w:r>
          </w:p>
          <w:p w14:paraId="4B5B5BF5" w14:textId="7D2ACE10" w:rsidR="008D1B25" w:rsidRPr="007D20E1" w:rsidRDefault="008D1B25" w:rsidP="008D1B25">
            <w:pPr>
              <w:pStyle w:val="Listenabsatz"/>
              <w:numPr>
                <w:ilvl w:val="0"/>
                <w:numId w:val="3"/>
              </w:numPr>
              <w:jc w:val="both"/>
              <w:rPr>
                <w:rFonts w:ascii="EYInterstate Light" w:hAnsi="EYInterstate Light"/>
                <w:lang w:val="en-US"/>
              </w:rPr>
            </w:pPr>
            <w:r w:rsidRPr="007D20E1">
              <w:rPr>
                <w:rFonts w:ascii="EYInterstate Light" w:hAnsi="EYInterstate Light"/>
                <w:lang w:val="en-US"/>
              </w:rPr>
              <w:t>have or are meant to have the function of containment, protection, manipulation</w:t>
            </w:r>
            <w:r w:rsidR="00A335CF" w:rsidRPr="007D20E1">
              <w:rPr>
                <w:rFonts w:ascii="EYInterstate Light" w:hAnsi="EYInterstate Light"/>
                <w:lang w:val="en-US"/>
              </w:rPr>
              <w:t>,</w:t>
            </w:r>
            <w:r w:rsidRPr="007D20E1">
              <w:rPr>
                <w:rFonts w:ascii="EYInterstate Light" w:hAnsi="EYInterstate Light"/>
                <w:lang w:val="en-US"/>
              </w:rPr>
              <w:t xml:space="preserve"> or delivery of goods or foodstuffs,</w:t>
            </w:r>
          </w:p>
          <w:p w14:paraId="7A2DD543" w14:textId="3B422AB5" w:rsidR="008D1B25" w:rsidRPr="007D20E1" w:rsidRDefault="008D1B25" w:rsidP="008D1B25">
            <w:pPr>
              <w:pStyle w:val="Listenabsatz"/>
              <w:numPr>
                <w:ilvl w:val="0"/>
                <w:numId w:val="3"/>
              </w:numPr>
              <w:jc w:val="both"/>
              <w:rPr>
                <w:rFonts w:ascii="EYInterstate Light" w:hAnsi="EYInterstate Light"/>
                <w:lang w:val="en-US"/>
              </w:rPr>
            </w:pPr>
            <w:r w:rsidRPr="007D20E1">
              <w:rPr>
                <w:rFonts w:ascii="EYInterstate Light" w:hAnsi="EYInterstate Light"/>
                <w:lang w:val="en-US"/>
              </w:rPr>
              <w:t>are not conceived, designed</w:t>
            </w:r>
            <w:r w:rsidR="00A335CF" w:rsidRPr="007D20E1">
              <w:rPr>
                <w:rFonts w:ascii="EYInterstate Light" w:hAnsi="EYInterstate Light"/>
                <w:lang w:val="en-US"/>
              </w:rPr>
              <w:t>,</w:t>
            </w:r>
            <w:r w:rsidRPr="007D20E1">
              <w:rPr>
                <w:rFonts w:ascii="EYInterstate Light" w:hAnsi="EYInterstate Light"/>
                <w:lang w:val="en-US"/>
              </w:rPr>
              <w:t xml:space="preserve"> or placed on the market to perform several transfers during their life cycle or be reused for the same purpose they were </w:t>
            </w:r>
            <w:r w:rsidR="00A335CF" w:rsidRPr="007D20E1">
              <w:rPr>
                <w:rFonts w:ascii="EYInterstate Light" w:hAnsi="EYInterstate Light"/>
                <w:lang w:val="en-US"/>
              </w:rPr>
              <w:t>develop</w:t>
            </w:r>
            <w:r w:rsidRPr="007D20E1">
              <w:rPr>
                <w:rFonts w:ascii="EYInterstate Light" w:hAnsi="EYInterstate Light"/>
                <w:lang w:val="en-US"/>
              </w:rPr>
              <w:t>ed.</w:t>
            </w:r>
          </w:p>
          <w:p w14:paraId="33E03C11" w14:textId="3E58CEC4" w:rsidR="00407718" w:rsidRPr="007D20E1" w:rsidRDefault="00407718" w:rsidP="008D1B25">
            <w:pPr>
              <w:pStyle w:val="Listenabsatz"/>
              <w:numPr>
                <w:ilvl w:val="0"/>
                <w:numId w:val="3"/>
              </w:numPr>
              <w:jc w:val="both"/>
              <w:rPr>
                <w:rFonts w:ascii="EYInterstate Light" w:hAnsi="EYInterstate Light"/>
                <w:lang w:val="en-US"/>
              </w:rPr>
            </w:pPr>
            <w:r w:rsidRPr="007D20E1">
              <w:rPr>
                <w:rFonts w:ascii="EYInterstate Light" w:hAnsi="EYInterstate Light"/>
                <w:lang w:val="en-US"/>
              </w:rPr>
              <w:t>composed in total or in part of organic polymers of</w:t>
            </w:r>
            <w:r w:rsidR="00152F7B" w:rsidRPr="007D20E1">
              <w:rPr>
                <w:rFonts w:ascii="EYInterstate Light" w:hAnsi="EYInterstate Light"/>
                <w:lang w:val="en-US"/>
              </w:rPr>
              <w:t xml:space="preserve"> </w:t>
            </w:r>
            <w:r w:rsidRPr="007D20E1">
              <w:rPr>
                <w:rFonts w:ascii="EYInterstate Light" w:hAnsi="EYInterstate Light"/>
                <w:lang w:val="en-US"/>
              </w:rPr>
              <w:t>synthetic origin, included under customs headings</w:t>
            </w:r>
            <w:r w:rsidR="00152F7B" w:rsidRPr="007D20E1">
              <w:rPr>
                <w:rFonts w:ascii="EYInterstate Light" w:hAnsi="EYInterstate Light"/>
                <w:lang w:val="en-US"/>
              </w:rPr>
              <w:t xml:space="preserve"> </w:t>
            </w:r>
            <w:r w:rsidRPr="007D20E1">
              <w:rPr>
                <w:rFonts w:ascii="EYInterstate Light" w:hAnsi="EYInterstate Light"/>
                <w:lang w:val="en-US"/>
              </w:rPr>
              <w:t>3901, 3902, 3903, 3904, 3905, 33906, 3907, 3908, 3909,</w:t>
            </w:r>
            <w:r w:rsidR="00152F7B" w:rsidRPr="007D20E1">
              <w:rPr>
                <w:rFonts w:ascii="EYInterstate Light" w:hAnsi="EYInterstate Light"/>
                <w:lang w:val="en-US"/>
              </w:rPr>
              <w:t xml:space="preserve"> </w:t>
            </w:r>
            <w:r w:rsidRPr="007D20E1">
              <w:rPr>
                <w:rFonts w:ascii="EYInterstate Light" w:hAnsi="EYInterstate Light"/>
                <w:lang w:val="en-US"/>
              </w:rPr>
              <w:t>3910 and 3911 of the combined nomenclature of the</w:t>
            </w:r>
            <w:r w:rsidR="00152F7B" w:rsidRPr="007D20E1">
              <w:rPr>
                <w:rFonts w:ascii="EYInterstate Light" w:hAnsi="EYInterstate Light"/>
                <w:lang w:val="en-US"/>
              </w:rPr>
              <w:t xml:space="preserve"> </w:t>
            </w:r>
            <w:r w:rsidRPr="007D20E1">
              <w:rPr>
                <w:rFonts w:ascii="EYInterstate Light" w:hAnsi="EYInterstate Light"/>
                <w:lang w:val="en-US"/>
              </w:rPr>
              <w:t xml:space="preserve">European </w:t>
            </w:r>
            <w:r w:rsidR="006C1516" w:rsidRPr="007D20E1">
              <w:rPr>
                <w:rFonts w:ascii="EYInterstate Light" w:hAnsi="EYInterstate Light"/>
                <w:lang w:val="en-US"/>
              </w:rPr>
              <w:t>Union.</w:t>
            </w:r>
          </w:p>
          <w:p w14:paraId="38B57D36" w14:textId="2F6FA7DC" w:rsidR="00407718" w:rsidRPr="007D20E1" w:rsidRDefault="00407718" w:rsidP="008D1B25">
            <w:pPr>
              <w:jc w:val="both"/>
              <w:rPr>
                <w:rFonts w:ascii="EYInterstate Light" w:hAnsi="EYInterstate Light"/>
                <w:lang w:val="en-US"/>
              </w:rPr>
            </w:pPr>
            <w:r w:rsidRPr="007D20E1">
              <w:rPr>
                <w:rFonts w:ascii="EYInterstate Light" w:hAnsi="EYInterstate Light"/>
                <w:lang w:val="en-US"/>
              </w:rPr>
              <w:t xml:space="preserve">The </w:t>
            </w:r>
            <w:r w:rsidR="00CD74FB" w:rsidRPr="007D20E1">
              <w:rPr>
                <w:rFonts w:ascii="EYInterstate Light" w:hAnsi="EYInterstate Light"/>
                <w:lang w:val="en-US"/>
              </w:rPr>
              <w:t>T</w:t>
            </w:r>
            <w:r w:rsidRPr="007D20E1">
              <w:rPr>
                <w:rFonts w:ascii="EYInterstate Light" w:hAnsi="EYInterstate Light"/>
                <w:lang w:val="en-US"/>
              </w:rPr>
              <w:t xml:space="preserve">ax is also applied on </w:t>
            </w:r>
            <w:r w:rsidR="00764A20" w:rsidRPr="007D20E1">
              <w:rPr>
                <w:rFonts w:ascii="EYInterstate Light" w:hAnsi="EYInterstate Light"/>
                <w:lang w:val="en-US"/>
              </w:rPr>
              <w:t>products</w:t>
            </w:r>
            <w:r w:rsidR="008D1B25" w:rsidRPr="007D20E1">
              <w:rPr>
                <w:rFonts w:ascii="EYInterstate Light" w:hAnsi="EYInterstate Light"/>
                <w:lang w:val="en-US"/>
              </w:rPr>
              <w:t xml:space="preserve"> </w:t>
            </w:r>
            <w:r w:rsidRPr="007D20E1">
              <w:rPr>
                <w:rFonts w:ascii="EYInterstate Light" w:hAnsi="EYInterstate Light"/>
                <w:lang w:val="en-US"/>
              </w:rPr>
              <w:t>that allow the closure, sale</w:t>
            </w:r>
            <w:r w:rsidR="00A335CF" w:rsidRPr="007D20E1">
              <w:rPr>
                <w:rFonts w:ascii="EYInterstate Light" w:hAnsi="EYInterstate Light"/>
                <w:lang w:val="en-US"/>
              </w:rPr>
              <w:t>,</w:t>
            </w:r>
            <w:r w:rsidRPr="007D20E1">
              <w:rPr>
                <w:rFonts w:ascii="EYInterstate Light" w:hAnsi="EYInterstate Light"/>
                <w:lang w:val="en-US"/>
              </w:rPr>
              <w:t xml:space="preserve"> and presentation of other</w:t>
            </w:r>
            <w:r w:rsidR="008D1B25" w:rsidRPr="007D20E1">
              <w:rPr>
                <w:rFonts w:ascii="EYInterstate Light" w:hAnsi="EYInterstate Light"/>
                <w:lang w:val="en-US"/>
              </w:rPr>
              <w:t xml:space="preserve"> </w:t>
            </w:r>
            <w:r w:rsidRPr="007D20E1">
              <w:rPr>
                <w:rFonts w:ascii="EYInterstate Light" w:hAnsi="EYInterstate Light"/>
                <w:lang w:val="en-US"/>
              </w:rPr>
              <w:t>M</w:t>
            </w:r>
            <w:r w:rsidR="008D1B25" w:rsidRPr="007D20E1">
              <w:rPr>
                <w:rFonts w:ascii="EYInterstate Light" w:hAnsi="EYInterstate Light"/>
                <w:lang w:val="en-US"/>
              </w:rPr>
              <w:t>A</w:t>
            </w:r>
            <w:r w:rsidRPr="007D20E1">
              <w:rPr>
                <w:rFonts w:ascii="EYInterstate Light" w:hAnsi="EYInterstate Light"/>
                <w:lang w:val="en-US"/>
              </w:rPr>
              <w:t>CSIs and semi-finished products made from plastic</w:t>
            </w:r>
            <w:r w:rsidR="008D1B25" w:rsidRPr="007D20E1">
              <w:rPr>
                <w:rFonts w:ascii="EYInterstate Light" w:hAnsi="EYInterstate Light"/>
                <w:lang w:val="en-US"/>
              </w:rPr>
              <w:t xml:space="preserve"> </w:t>
            </w:r>
            <w:r w:rsidRPr="007D20E1">
              <w:rPr>
                <w:rFonts w:ascii="EYInterstate Light" w:hAnsi="EYInterstate Light"/>
                <w:lang w:val="en-US"/>
              </w:rPr>
              <w:t>used to produce MACSIs.</w:t>
            </w:r>
          </w:p>
          <w:p w14:paraId="43A9B276" w14:textId="30F12180" w:rsidR="003F212E" w:rsidRPr="007D20E1" w:rsidRDefault="00407718" w:rsidP="008D1B25">
            <w:pPr>
              <w:jc w:val="both"/>
              <w:rPr>
                <w:rFonts w:ascii="EYInterstate Light" w:hAnsi="EYInterstate Light"/>
                <w:lang w:val="en-US"/>
              </w:rPr>
            </w:pPr>
            <w:r w:rsidRPr="007D20E1">
              <w:rPr>
                <w:rFonts w:ascii="EYInterstate Light" w:hAnsi="EYInterstate Light"/>
                <w:lang w:val="en-US"/>
              </w:rPr>
              <w:t>The plastic Preforms are included within the definition of</w:t>
            </w:r>
            <w:r w:rsidR="008D1B25" w:rsidRPr="007D20E1">
              <w:rPr>
                <w:rFonts w:ascii="EYInterstate Light" w:hAnsi="EYInterstate Light"/>
                <w:lang w:val="en-US"/>
              </w:rPr>
              <w:t xml:space="preserve"> </w:t>
            </w:r>
            <w:r w:rsidRPr="007D20E1">
              <w:rPr>
                <w:rFonts w:ascii="EYInterstate Light" w:hAnsi="EYInterstate Light"/>
                <w:lang w:val="en-US"/>
              </w:rPr>
              <w:t>semi-finished MACSI.</w:t>
            </w:r>
          </w:p>
        </w:tc>
      </w:tr>
      <w:tr w:rsidR="003F212E" w:rsidRPr="002056B4" w14:paraId="29622A01" w14:textId="77777777" w:rsidTr="005F0738">
        <w:tc>
          <w:tcPr>
            <w:tcW w:w="2263" w:type="dxa"/>
            <w:shd w:val="clear" w:color="auto" w:fill="FFF2CC" w:themeFill="accent4" w:themeFillTint="33"/>
            <w:vAlign w:val="center"/>
          </w:tcPr>
          <w:p w14:paraId="31EB5463" w14:textId="3EBF3EE4" w:rsidR="003F212E" w:rsidRPr="007D20E1" w:rsidRDefault="00F04D93" w:rsidP="00DE1C58">
            <w:pPr>
              <w:rPr>
                <w:rFonts w:ascii="EYInterstate Light" w:hAnsi="EYInterstate Light"/>
                <w:b/>
                <w:bCs/>
                <w:lang w:val="en-US"/>
              </w:rPr>
            </w:pPr>
            <w:r w:rsidRPr="007D20E1">
              <w:rPr>
                <w:rFonts w:ascii="EYInterstate Light" w:hAnsi="EYInterstate Light"/>
                <w:b/>
                <w:bCs/>
                <w:lang w:val="en-US"/>
              </w:rPr>
              <w:t>MACSI products excluded from Plastic Tax</w:t>
            </w:r>
          </w:p>
        </w:tc>
        <w:tc>
          <w:tcPr>
            <w:tcW w:w="7365" w:type="dxa"/>
          </w:tcPr>
          <w:p w14:paraId="58C185B5" w14:textId="1B0FC5D5" w:rsidR="00801877" w:rsidRPr="007D20E1" w:rsidRDefault="00E3517A" w:rsidP="00801877">
            <w:pPr>
              <w:pStyle w:val="Listenabsatz"/>
              <w:numPr>
                <w:ilvl w:val="0"/>
                <w:numId w:val="4"/>
              </w:numPr>
              <w:jc w:val="both"/>
              <w:rPr>
                <w:rFonts w:ascii="EYInterstate Light" w:hAnsi="EYInterstate Light"/>
                <w:lang w:val="en-US"/>
              </w:rPr>
            </w:pPr>
            <w:r w:rsidRPr="007D20E1">
              <w:rPr>
                <w:rFonts w:ascii="EYInterstate Light" w:hAnsi="EYInterstate Light"/>
                <w:lang w:val="en-US"/>
              </w:rPr>
              <w:t>M</w:t>
            </w:r>
            <w:r w:rsidR="00801877" w:rsidRPr="007D20E1">
              <w:rPr>
                <w:rFonts w:ascii="EYInterstate Light" w:hAnsi="EYInterstate Light"/>
                <w:lang w:val="en-US"/>
              </w:rPr>
              <w:t>edical devices</w:t>
            </w:r>
          </w:p>
          <w:p w14:paraId="357EAFD3" w14:textId="09737D6E" w:rsidR="00801877" w:rsidRPr="007D20E1" w:rsidRDefault="00801877" w:rsidP="00E3517A">
            <w:pPr>
              <w:pStyle w:val="Listenabsatz"/>
              <w:numPr>
                <w:ilvl w:val="0"/>
                <w:numId w:val="4"/>
              </w:numPr>
              <w:jc w:val="both"/>
              <w:rPr>
                <w:rFonts w:ascii="EYInterstate Light" w:hAnsi="EYInterstate Light"/>
                <w:lang w:val="en-US"/>
              </w:rPr>
            </w:pPr>
            <w:r w:rsidRPr="007D20E1">
              <w:rPr>
                <w:rFonts w:ascii="EYInterstate Light" w:hAnsi="EYInterstate Light"/>
                <w:lang w:val="en-US"/>
              </w:rPr>
              <w:t>MACSIs used to contain or protect medical</w:t>
            </w:r>
            <w:r w:rsidR="00FA7B3E" w:rsidRPr="007D20E1">
              <w:rPr>
                <w:rFonts w:ascii="EYInterstate Light" w:hAnsi="EYInterstate Light"/>
                <w:lang w:val="en-US"/>
              </w:rPr>
              <w:t xml:space="preserve"> preparations</w:t>
            </w:r>
          </w:p>
          <w:p w14:paraId="58E11179" w14:textId="7DE3B4E7" w:rsidR="00E3517A" w:rsidRPr="007D20E1" w:rsidRDefault="00E3517A" w:rsidP="00350749">
            <w:pPr>
              <w:pStyle w:val="Listenabsatz"/>
              <w:numPr>
                <w:ilvl w:val="0"/>
                <w:numId w:val="4"/>
              </w:numPr>
              <w:rPr>
                <w:rFonts w:ascii="EYInterstate Light" w:hAnsi="EYInterstate Light"/>
                <w:lang w:val="en-US"/>
              </w:rPr>
            </w:pPr>
            <w:r w:rsidRPr="007D20E1">
              <w:rPr>
                <w:rFonts w:ascii="EYInterstate Light" w:hAnsi="EYInterstate Light"/>
                <w:lang w:val="en-US"/>
              </w:rPr>
              <w:t>MACSIs that are compostable according to UNI EN 13432:2002 provisions</w:t>
            </w:r>
          </w:p>
          <w:p w14:paraId="2C112917" w14:textId="4113D26E" w:rsidR="003F212E" w:rsidRPr="007D20E1" w:rsidRDefault="00801877" w:rsidP="00801877">
            <w:pPr>
              <w:pStyle w:val="Listenabsatz"/>
              <w:numPr>
                <w:ilvl w:val="0"/>
                <w:numId w:val="4"/>
              </w:numPr>
              <w:jc w:val="both"/>
              <w:rPr>
                <w:rFonts w:ascii="EYInterstate Light" w:hAnsi="EYInterstate Light"/>
                <w:lang w:val="en-US"/>
              </w:rPr>
            </w:pPr>
            <w:r w:rsidRPr="007D20E1">
              <w:rPr>
                <w:rFonts w:ascii="EYInterstate Light" w:hAnsi="EYInterstate Light"/>
                <w:lang w:val="en-US"/>
              </w:rPr>
              <w:t>MACSIs deriving f</w:t>
            </w:r>
            <w:r w:rsidR="00930EAC">
              <w:rPr>
                <w:rFonts w:ascii="EYInterstate Light" w:hAnsi="EYInterstate Light"/>
                <w:lang w:val="en-US"/>
              </w:rPr>
              <w:t>rom</w:t>
            </w:r>
            <w:r w:rsidRPr="007D20E1">
              <w:rPr>
                <w:rFonts w:ascii="EYInterstate Light" w:hAnsi="EYInterstate Light"/>
                <w:lang w:val="en-US"/>
              </w:rPr>
              <w:t xml:space="preserve"> (certified) recycling processes</w:t>
            </w:r>
            <w:r w:rsidR="00F01BAD">
              <w:rPr>
                <w:rFonts w:ascii="EYInterstate Light" w:hAnsi="EYInterstate Light"/>
                <w:lang w:val="en-US"/>
              </w:rPr>
              <w:t xml:space="preserve"> </w:t>
            </w:r>
            <w:proofErr w:type="gramStart"/>
            <w:r w:rsidR="00F01BAD">
              <w:rPr>
                <w:rFonts w:ascii="EYInterstate Light" w:hAnsi="EYInterstate Light"/>
                <w:lang w:val="en-US"/>
              </w:rPr>
              <w:t>e.g.</w:t>
            </w:r>
            <w:proofErr w:type="gramEnd"/>
            <w:r w:rsidR="00F01BAD">
              <w:rPr>
                <w:rFonts w:ascii="EYInterstate Light" w:hAnsi="EYInterstate Light"/>
                <w:lang w:val="en-US"/>
              </w:rPr>
              <w:t xml:space="preserve"> acco</w:t>
            </w:r>
            <w:r w:rsidR="00FD10BC">
              <w:rPr>
                <w:rFonts w:ascii="EYInterstate Light" w:hAnsi="EYInterstate Light"/>
                <w:lang w:val="en-US"/>
              </w:rPr>
              <w:t>rding to UNI EN 1</w:t>
            </w:r>
            <w:r w:rsidR="00B738C9">
              <w:rPr>
                <w:rFonts w:ascii="EYInterstate Light" w:hAnsi="EYInterstate Light"/>
                <w:lang w:val="en-US"/>
              </w:rPr>
              <w:t>5343:2008</w:t>
            </w:r>
            <w:r w:rsidR="001A2D66">
              <w:rPr>
                <w:rFonts w:ascii="EYInterstate Light" w:hAnsi="EYInterstate Light"/>
                <w:lang w:val="en-US"/>
              </w:rPr>
              <w:t>l</w:t>
            </w:r>
          </w:p>
        </w:tc>
      </w:tr>
      <w:tr w:rsidR="003F212E" w:rsidRPr="002056B4" w14:paraId="031F2E1D" w14:textId="77777777" w:rsidTr="005F0738">
        <w:tc>
          <w:tcPr>
            <w:tcW w:w="2263" w:type="dxa"/>
            <w:shd w:val="clear" w:color="auto" w:fill="FFF2CC" w:themeFill="accent4" w:themeFillTint="33"/>
            <w:vAlign w:val="center"/>
          </w:tcPr>
          <w:p w14:paraId="35F22941" w14:textId="784A530B" w:rsidR="003F212E" w:rsidRPr="007D20E1" w:rsidRDefault="00514D0D" w:rsidP="00CA09F6">
            <w:pPr>
              <w:jc w:val="both"/>
              <w:rPr>
                <w:rFonts w:ascii="EYInterstate Light" w:hAnsi="EYInterstate Light"/>
                <w:b/>
                <w:bCs/>
                <w:lang w:val="en-US"/>
              </w:rPr>
            </w:pPr>
            <w:r w:rsidRPr="007D20E1">
              <w:rPr>
                <w:rFonts w:ascii="EYInterstate Light" w:hAnsi="EYInterstate Light"/>
                <w:b/>
                <w:bCs/>
                <w:lang w:val="en-US"/>
              </w:rPr>
              <w:t xml:space="preserve">Taxable </w:t>
            </w:r>
            <w:r w:rsidR="00C219EE" w:rsidRPr="007D20E1">
              <w:rPr>
                <w:rFonts w:ascii="EYInterstate Light" w:hAnsi="EYInterstate Light"/>
                <w:b/>
                <w:bCs/>
                <w:lang w:val="en-US"/>
              </w:rPr>
              <w:t>P</w:t>
            </w:r>
            <w:r w:rsidRPr="007D20E1">
              <w:rPr>
                <w:rFonts w:ascii="EYInterstate Light" w:hAnsi="EYInterstate Light"/>
                <w:b/>
                <w:bCs/>
                <w:lang w:val="en-US"/>
              </w:rPr>
              <w:t>erson</w:t>
            </w:r>
          </w:p>
        </w:tc>
        <w:tc>
          <w:tcPr>
            <w:tcW w:w="7365" w:type="dxa"/>
          </w:tcPr>
          <w:p w14:paraId="040F5BE2" w14:textId="77777777" w:rsidR="00AF0B79" w:rsidRPr="007D20E1" w:rsidRDefault="00AF0B79" w:rsidP="00AF0B79">
            <w:pPr>
              <w:pStyle w:val="Listenabsatz"/>
              <w:numPr>
                <w:ilvl w:val="0"/>
                <w:numId w:val="1"/>
              </w:numPr>
              <w:rPr>
                <w:rFonts w:ascii="EYInterstate Light" w:hAnsi="EYInterstate Light"/>
                <w:lang w:val="en-US"/>
              </w:rPr>
            </w:pPr>
            <w:r w:rsidRPr="007D20E1">
              <w:rPr>
                <w:rFonts w:ascii="EYInterstate Light" w:hAnsi="EYInterstate Light"/>
                <w:lang w:val="en-US"/>
              </w:rPr>
              <w:t xml:space="preserve">the Italian Manufacturer, subject resident or non-resident in the national territory, who intends to sell MACSI, obtained on his behalf in a production plant, to other national </w:t>
            </w:r>
            <w:proofErr w:type="gramStart"/>
            <w:r w:rsidRPr="007D20E1">
              <w:rPr>
                <w:rFonts w:ascii="EYInterstate Light" w:hAnsi="EYInterstate Light"/>
                <w:lang w:val="en-US"/>
              </w:rPr>
              <w:t>subjects;</w:t>
            </w:r>
            <w:proofErr w:type="gramEnd"/>
          </w:p>
          <w:p w14:paraId="30CE2C6C" w14:textId="748F196F" w:rsidR="00514D0D" w:rsidRPr="007D20E1" w:rsidRDefault="00514D0D" w:rsidP="00514D0D">
            <w:pPr>
              <w:pStyle w:val="Listenabsatz"/>
              <w:numPr>
                <w:ilvl w:val="0"/>
                <w:numId w:val="1"/>
              </w:numPr>
              <w:jc w:val="both"/>
              <w:rPr>
                <w:rFonts w:ascii="EYInterstate Light" w:hAnsi="EYInterstate Light"/>
                <w:lang w:val="en-US"/>
              </w:rPr>
            </w:pPr>
            <w:r w:rsidRPr="007D20E1">
              <w:rPr>
                <w:rFonts w:ascii="EYInterstate Light" w:hAnsi="EYInterstate Light"/>
                <w:lang w:val="en-US"/>
              </w:rPr>
              <w:t xml:space="preserve">the </w:t>
            </w:r>
            <w:r w:rsidR="00AF16D5" w:rsidRPr="007D20E1">
              <w:rPr>
                <w:rFonts w:ascii="EYInterstate Light" w:hAnsi="EYInterstate Light"/>
                <w:lang w:val="en-US"/>
              </w:rPr>
              <w:t xml:space="preserve">Intra-EU </w:t>
            </w:r>
            <w:r w:rsidRPr="007D20E1">
              <w:rPr>
                <w:rFonts w:ascii="EYInterstate Light" w:hAnsi="EYInterstate Light"/>
                <w:lang w:val="en-US"/>
              </w:rPr>
              <w:t xml:space="preserve">Purchaser - who buys MACSI coming from other EU </w:t>
            </w:r>
            <w:proofErr w:type="gramStart"/>
            <w:r w:rsidRPr="007D20E1">
              <w:rPr>
                <w:rFonts w:ascii="EYInterstate Light" w:hAnsi="EYInterstate Light"/>
                <w:lang w:val="en-US"/>
              </w:rPr>
              <w:t>countries;</w:t>
            </w:r>
            <w:proofErr w:type="gramEnd"/>
          </w:p>
          <w:p w14:paraId="708B060B" w14:textId="04D54BC7" w:rsidR="00514D0D" w:rsidRPr="007D20E1" w:rsidRDefault="00514D0D" w:rsidP="00514D0D">
            <w:pPr>
              <w:pStyle w:val="Listenabsatz"/>
              <w:numPr>
                <w:ilvl w:val="0"/>
                <w:numId w:val="1"/>
              </w:numPr>
              <w:jc w:val="both"/>
              <w:rPr>
                <w:rFonts w:ascii="EYInterstate Light" w:hAnsi="EYInterstate Light"/>
                <w:lang w:val="en-US"/>
              </w:rPr>
            </w:pPr>
            <w:r w:rsidRPr="007D20E1">
              <w:rPr>
                <w:rFonts w:ascii="EYInterstate Light" w:hAnsi="EYInterstate Light"/>
                <w:lang w:val="en-US"/>
              </w:rPr>
              <w:t xml:space="preserve">the </w:t>
            </w:r>
            <w:r w:rsidR="00C543F7" w:rsidRPr="007D20E1">
              <w:rPr>
                <w:rFonts w:ascii="EYInterstate Light" w:hAnsi="EYInterstate Light"/>
                <w:lang w:val="en-US"/>
              </w:rPr>
              <w:t xml:space="preserve">Intra-EU </w:t>
            </w:r>
            <w:r w:rsidRPr="007D20E1">
              <w:rPr>
                <w:rFonts w:ascii="EYInterstate Light" w:hAnsi="EYInterstate Light"/>
                <w:lang w:val="en-US"/>
              </w:rPr>
              <w:t>Transferor - subject that transfers MACS</w:t>
            </w:r>
            <w:r w:rsidR="00651E0F">
              <w:rPr>
                <w:rFonts w:ascii="EYInterstate Light" w:hAnsi="EYInterstate Light"/>
                <w:lang w:val="en-US"/>
              </w:rPr>
              <w:t>I</w:t>
            </w:r>
            <w:r w:rsidRPr="007D20E1">
              <w:rPr>
                <w:rFonts w:ascii="EYInterstate Light" w:hAnsi="EYInterstate Light"/>
                <w:lang w:val="en-US"/>
              </w:rPr>
              <w:t xml:space="preserve"> coming from other EU countries to a private consumer</w:t>
            </w:r>
            <w:r w:rsidR="00C30CF0" w:rsidRPr="007D20E1">
              <w:rPr>
                <w:lang w:val="en-US"/>
              </w:rPr>
              <w:t xml:space="preserve"> </w:t>
            </w:r>
            <w:r w:rsidR="00C30CF0" w:rsidRPr="007D20E1">
              <w:rPr>
                <w:rFonts w:ascii="EYInterstate Light" w:hAnsi="EYInterstate Light"/>
                <w:lang w:val="en-US"/>
              </w:rPr>
              <w:t>(e.g., distance selling</w:t>
            </w:r>
            <w:proofErr w:type="gramStart"/>
            <w:r w:rsidR="00C30CF0" w:rsidRPr="007D20E1">
              <w:rPr>
                <w:rFonts w:ascii="EYInterstate Light" w:hAnsi="EYInterstate Light"/>
                <w:lang w:val="en-US"/>
              </w:rPr>
              <w:t>)</w:t>
            </w:r>
            <w:r w:rsidRPr="007D20E1">
              <w:rPr>
                <w:rFonts w:ascii="EYInterstate Light" w:hAnsi="EYInterstate Light"/>
                <w:lang w:val="en-US"/>
              </w:rPr>
              <w:t>;</w:t>
            </w:r>
            <w:proofErr w:type="gramEnd"/>
            <w:r w:rsidRPr="007D20E1">
              <w:rPr>
                <w:rFonts w:ascii="EYInterstate Light" w:hAnsi="EYInterstate Light"/>
                <w:lang w:val="en-US"/>
              </w:rPr>
              <w:t xml:space="preserve"> </w:t>
            </w:r>
          </w:p>
          <w:p w14:paraId="262561A1" w14:textId="0B4D260F" w:rsidR="003F212E" w:rsidRPr="007D20E1" w:rsidRDefault="00514D0D" w:rsidP="00CA09F6">
            <w:pPr>
              <w:pStyle w:val="Listenabsatz"/>
              <w:numPr>
                <w:ilvl w:val="0"/>
                <w:numId w:val="1"/>
              </w:numPr>
              <w:jc w:val="both"/>
              <w:rPr>
                <w:rFonts w:ascii="EYInterstate Light" w:hAnsi="EYInterstate Light"/>
                <w:lang w:val="en-US"/>
              </w:rPr>
            </w:pPr>
            <w:r w:rsidRPr="007D20E1">
              <w:rPr>
                <w:rFonts w:ascii="EYInterstate Light" w:hAnsi="EYInterstate Light"/>
                <w:lang w:val="en-US"/>
              </w:rPr>
              <w:t>the Importer - for MACSI acquired from Non-EU Countries.</w:t>
            </w:r>
          </w:p>
        </w:tc>
      </w:tr>
      <w:tr w:rsidR="003F212E" w:rsidRPr="002056B4" w14:paraId="3D947E4E" w14:textId="77777777" w:rsidTr="005F0738">
        <w:tc>
          <w:tcPr>
            <w:tcW w:w="2263" w:type="dxa"/>
            <w:shd w:val="clear" w:color="auto" w:fill="FFF2CC" w:themeFill="accent4" w:themeFillTint="33"/>
            <w:vAlign w:val="center"/>
          </w:tcPr>
          <w:p w14:paraId="5E38D318" w14:textId="7525A3DA" w:rsidR="003F212E" w:rsidRPr="007D20E1" w:rsidRDefault="00C6355D" w:rsidP="00DE1C58">
            <w:pPr>
              <w:rPr>
                <w:rFonts w:ascii="EYInterstate Light" w:hAnsi="EYInterstate Light"/>
                <w:b/>
                <w:bCs/>
                <w:lang w:val="en-US"/>
              </w:rPr>
            </w:pPr>
            <w:r w:rsidRPr="007D20E1">
              <w:rPr>
                <w:rFonts w:ascii="EYInterstate Light" w:hAnsi="EYInterstate Light"/>
                <w:b/>
                <w:bCs/>
                <w:lang w:val="en-US"/>
              </w:rPr>
              <w:lastRenderedPageBreak/>
              <w:t>Amount of Plastic Tax applied to MACSI products</w:t>
            </w:r>
          </w:p>
        </w:tc>
        <w:tc>
          <w:tcPr>
            <w:tcW w:w="7365" w:type="dxa"/>
          </w:tcPr>
          <w:p w14:paraId="45072147" w14:textId="20EE8D0E" w:rsidR="003F212E" w:rsidRPr="007D20E1" w:rsidRDefault="00E52E4D" w:rsidP="00CA09F6">
            <w:pPr>
              <w:jc w:val="both"/>
              <w:rPr>
                <w:rFonts w:ascii="EYInterstate Light" w:hAnsi="EYInterstate Light"/>
                <w:lang w:val="en-US"/>
              </w:rPr>
            </w:pPr>
            <w:r w:rsidRPr="007D20E1">
              <w:rPr>
                <w:rFonts w:ascii="EYInterstate Light" w:hAnsi="EYInterstate Light"/>
                <w:lang w:val="en-US"/>
              </w:rPr>
              <w:t>The Tax amounts to Eur 0,45/kg of MACSI.</w:t>
            </w:r>
          </w:p>
        </w:tc>
      </w:tr>
      <w:tr w:rsidR="003F212E" w:rsidRPr="002056B4" w14:paraId="57038AB3" w14:textId="77777777" w:rsidTr="005F0738">
        <w:tc>
          <w:tcPr>
            <w:tcW w:w="2263" w:type="dxa"/>
            <w:shd w:val="clear" w:color="auto" w:fill="FFF2CC" w:themeFill="accent4" w:themeFillTint="33"/>
            <w:vAlign w:val="center"/>
          </w:tcPr>
          <w:p w14:paraId="04BE4431" w14:textId="3BAA3D95" w:rsidR="003F212E" w:rsidRPr="007D20E1" w:rsidRDefault="003023F7" w:rsidP="00CA09F6">
            <w:pPr>
              <w:jc w:val="both"/>
              <w:rPr>
                <w:rFonts w:ascii="EYInterstate Light" w:hAnsi="EYInterstate Light"/>
                <w:b/>
                <w:bCs/>
                <w:lang w:val="en-US"/>
              </w:rPr>
            </w:pPr>
            <w:r w:rsidRPr="007D20E1">
              <w:rPr>
                <w:rFonts w:ascii="EYInterstate Light" w:hAnsi="EYInterstate Light"/>
                <w:b/>
                <w:bCs/>
                <w:lang w:val="en-US"/>
              </w:rPr>
              <w:t>Taxable event</w:t>
            </w:r>
          </w:p>
        </w:tc>
        <w:tc>
          <w:tcPr>
            <w:tcW w:w="7365" w:type="dxa"/>
          </w:tcPr>
          <w:p w14:paraId="147D885F" w14:textId="40D1D760" w:rsidR="007B4D35" w:rsidRPr="007D20E1" w:rsidRDefault="007B4D35" w:rsidP="007B4D35">
            <w:pPr>
              <w:jc w:val="both"/>
              <w:rPr>
                <w:rFonts w:ascii="EYInterstate Light" w:hAnsi="EYInterstate Light"/>
                <w:lang w:val="en-US"/>
              </w:rPr>
            </w:pPr>
            <w:r w:rsidRPr="007D20E1">
              <w:rPr>
                <w:rFonts w:ascii="EYInterstate Light" w:hAnsi="EYInterstate Light"/>
                <w:lang w:val="en-US"/>
              </w:rPr>
              <w:t xml:space="preserve">The </w:t>
            </w:r>
            <w:r w:rsidR="00CD74FB" w:rsidRPr="007D20E1">
              <w:rPr>
                <w:rFonts w:ascii="EYInterstate Light" w:hAnsi="EYInterstate Light"/>
                <w:lang w:val="en-US"/>
              </w:rPr>
              <w:t>T</w:t>
            </w:r>
            <w:r w:rsidRPr="007D20E1">
              <w:rPr>
                <w:rFonts w:ascii="EYInterstate Light" w:hAnsi="EYInterstate Light"/>
                <w:lang w:val="en-US"/>
              </w:rPr>
              <w:t>ax is due at the time of release for consumption of the MACSI in Italy in connection with:</w:t>
            </w:r>
          </w:p>
          <w:p w14:paraId="5BAB52A5" w14:textId="604E997D" w:rsidR="007B4D35" w:rsidRPr="007D20E1" w:rsidRDefault="007B4D35" w:rsidP="007B4D35">
            <w:pPr>
              <w:pStyle w:val="Listenabsatz"/>
              <w:numPr>
                <w:ilvl w:val="0"/>
                <w:numId w:val="5"/>
              </w:numPr>
              <w:jc w:val="both"/>
              <w:rPr>
                <w:rFonts w:ascii="EYInterstate Light" w:hAnsi="EYInterstate Light"/>
                <w:lang w:val="en-US"/>
              </w:rPr>
            </w:pPr>
            <w:r w:rsidRPr="007D20E1">
              <w:rPr>
                <w:rFonts w:ascii="EYInterstate Light" w:hAnsi="EYInterstate Light"/>
                <w:lang w:val="en-US"/>
              </w:rPr>
              <w:t>domestic production</w:t>
            </w:r>
            <w:r w:rsidR="00676F34">
              <w:rPr>
                <w:rFonts w:ascii="EYInterstate Light" w:hAnsi="EYInterstate Light"/>
                <w:lang w:val="en-US"/>
              </w:rPr>
              <w:t xml:space="preserve"> of MACSI</w:t>
            </w:r>
          </w:p>
          <w:p w14:paraId="2256F2DF" w14:textId="77777777" w:rsidR="00EA139F" w:rsidRPr="007D20E1" w:rsidRDefault="007B4D35" w:rsidP="007B4D35">
            <w:pPr>
              <w:pStyle w:val="Listenabsatz"/>
              <w:numPr>
                <w:ilvl w:val="0"/>
                <w:numId w:val="5"/>
              </w:numPr>
              <w:jc w:val="both"/>
              <w:rPr>
                <w:rFonts w:ascii="EYInterstate Light" w:hAnsi="EYInterstate Light"/>
                <w:lang w:val="en-US"/>
              </w:rPr>
            </w:pPr>
            <w:r w:rsidRPr="007D20E1">
              <w:rPr>
                <w:rFonts w:ascii="EYInterstate Light" w:hAnsi="EYInterstate Light"/>
                <w:lang w:val="en-US"/>
              </w:rPr>
              <w:t>final importation from non-EU countries</w:t>
            </w:r>
          </w:p>
          <w:p w14:paraId="124AB4B7" w14:textId="588F2375" w:rsidR="003F212E" w:rsidRPr="007D20E1" w:rsidRDefault="007B4D35" w:rsidP="007B4D35">
            <w:pPr>
              <w:pStyle w:val="Listenabsatz"/>
              <w:numPr>
                <w:ilvl w:val="0"/>
                <w:numId w:val="5"/>
              </w:numPr>
              <w:jc w:val="both"/>
              <w:rPr>
                <w:rFonts w:ascii="EYInterstate Light" w:hAnsi="EYInterstate Light"/>
                <w:lang w:val="en-US"/>
              </w:rPr>
            </w:pPr>
            <w:r w:rsidRPr="007D20E1">
              <w:rPr>
                <w:rFonts w:ascii="EYInterstate Light" w:hAnsi="EYInterstate Light"/>
                <w:lang w:val="en-US"/>
              </w:rPr>
              <w:t>introduction in</w:t>
            </w:r>
            <w:r w:rsidR="00D6135E" w:rsidRPr="007D20E1">
              <w:rPr>
                <w:rFonts w:ascii="EYInterstate Light" w:hAnsi="EYInterstate Light"/>
                <w:lang w:val="en-US"/>
              </w:rPr>
              <w:t xml:space="preserve"> </w:t>
            </w:r>
            <w:r w:rsidRPr="007D20E1">
              <w:rPr>
                <w:rFonts w:ascii="EYInterstate Light" w:hAnsi="EYInterstate Light"/>
                <w:lang w:val="en-US"/>
              </w:rPr>
              <w:t>Italy from other EU countries</w:t>
            </w:r>
          </w:p>
        </w:tc>
      </w:tr>
      <w:tr w:rsidR="003F212E" w:rsidRPr="002056B4" w14:paraId="301969A3" w14:textId="77777777" w:rsidTr="005F0738">
        <w:tc>
          <w:tcPr>
            <w:tcW w:w="2263" w:type="dxa"/>
            <w:shd w:val="clear" w:color="auto" w:fill="FFF2CC" w:themeFill="accent4" w:themeFillTint="33"/>
            <w:vAlign w:val="center"/>
          </w:tcPr>
          <w:p w14:paraId="3DECD409" w14:textId="7BAEC38B" w:rsidR="003F212E" w:rsidRPr="007D20E1" w:rsidRDefault="005C35E9" w:rsidP="00CA09F6">
            <w:pPr>
              <w:jc w:val="both"/>
              <w:rPr>
                <w:rFonts w:ascii="EYInterstate Light" w:hAnsi="EYInterstate Light"/>
                <w:b/>
                <w:bCs/>
                <w:lang w:val="en-US"/>
              </w:rPr>
            </w:pPr>
            <w:r w:rsidRPr="007D20E1">
              <w:rPr>
                <w:rFonts w:ascii="EYInterstate Light" w:hAnsi="EYInterstate Light"/>
                <w:b/>
                <w:bCs/>
                <w:lang w:val="en-US"/>
              </w:rPr>
              <w:t>Penalties</w:t>
            </w:r>
          </w:p>
        </w:tc>
        <w:tc>
          <w:tcPr>
            <w:tcW w:w="7365" w:type="dxa"/>
          </w:tcPr>
          <w:p w14:paraId="71DF5987" w14:textId="798E4848" w:rsidR="005C35E9" w:rsidRPr="007D20E1" w:rsidRDefault="005C35E9" w:rsidP="005C35E9">
            <w:pPr>
              <w:pStyle w:val="Listenabsatz"/>
              <w:numPr>
                <w:ilvl w:val="0"/>
                <w:numId w:val="5"/>
              </w:numPr>
              <w:jc w:val="both"/>
              <w:rPr>
                <w:rFonts w:ascii="EYInterstate Light" w:hAnsi="EYInterstate Light"/>
                <w:lang w:val="en-US"/>
              </w:rPr>
            </w:pPr>
            <w:r w:rsidRPr="007D20E1">
              <w:rPr>
                <w:rFonts w:ascii="EYInterstate Light" w:hAnsi="EYInterstate Light"/>
                <w:lang w:val="en-US"/>
              </w:rPr>
              <w:t xml:space="preserve">Non-payment of </w:t>
            </w:r>
            <w:r w:rsidR="00CD74FB" w:rsidRPr="007D20E1">
              <w:rPr>
                <w:rFonts w:ascii="EYInterstate Light" w:hAnsi="EYInterstate Light"/>
                <w:lang w:val="en-US"/>
              </w:rPr>
              <w:t>T</w:t>
            </w:r>
            <w:r w:rsidRPr="007D20E1">
              <w:rPr>
                <w:rFonts w:ascii="EYInterstate Light" w:hAnsi="EYInterstate Light"/>
                <w:lang w:val="en-US"/>
              </w:rPr>
              <w:t>ax: 200% 500% of the amount unpaid</w:t>
            </w:r>
          </w:p>
          <w:p w14:paraId="418F4366" w14:textId="6277E8C4" w:rsidR="003F212E" w:rsidRPr="007D20E1" w:rsidRDefault="005C35E9" w:rsidP="005C35E9">
            <w:pPr>
              <w:pStyle w:val="Listenabsatz"/>
              <w:numPr>
                <w:ilvl w:val="0"/>
                <w:numId w:val="5"/>
              </w:numPr>
              <w:jc w:val="both"/>
              <w:rPr>
                <w:rFonts w:ascii="EYInterstate Light" w:hAnsi="EYInterstate Light"/>
                <w:lang w:val="en-US"/>
              </w:rPr>
            </w:pPr>
            <w:r w:rsidRPr="007D20E1">
              <w:rPr>
                <w:rFonts w:ascii="EYInterstate Light" w:hAnsi="EYInterstate Light"/>
                <w:lang w:val="en-US"/>
              </w:rPr>
              <w:t>Late tax payment: 25% of the amount paid with delay</w:t>
            </w:r>
          </w:p>
        </w:tc>
      </w:tr>
      <w:tr w:rsidR="00E92B7E" w:rsidRPr="002056B4" w14:paraId="244EF18A" w14:textId="77777777" w:rsidTr="005F0738">
        <w:tc>
          <w:tcPr>
            <w:tcW w:w="2263" w:type="dxa"/>
            <w:shd w:val="clear" w:color="auto" w:fill="FFF2CC" w:themeFill="accent4" w:themeFillTint="33"/>
            <w:vAlign w:val="center"/>
          </w:tcPr>
          <w:p w14:paraId="64233F1D" w14:textId="5FA67C7E" w:rsidR="00E92B7E" w:rsidRPr="007D20E1" w:rsidRDefault="00E92B7E" w:rsidP="00DE1C58">
            <w:pPr>
              <w:rPr>
                <w:rFonts w:ascii="EYInterstate Light" w:hAnsi="EYInterstate Light"/>
                <w:b/>
                <w:bCs/>
                <w:lang w:val="en-US"/>
              </w:rPr>
            </w:pPr>
            <w:r w:rsidRPr="007D20E1">
              <w:rPr>
                <w:rFonts w:ascii="EYInterstate Light" w:hAnsi="EYInterstate Light"/>
                <w:b/>
                <w:bCs/>
                <w:lang w:val="en-US"/>
              </w:rPr>
              <w:t>Taxable person obligations</w:t>
            </w:r>
          </w:p>
        </w:tc>
        <w:tc>
          <w:tcPr>
            <w:tcW w:w="7365" w:type="dxa"/>
          </w:tcPr>
          <w:p w14:paraId="1102D69A" w14:textId="77777777" w:rsidR="00E92B7E" w:rsidRPr="007D20E1" w:rsidRDefault="00E92B7E" w:rsidP="00E92B7E">
            <w:pPr>
              <w:pStyle w:val="Listenabsatz"/>
              <w:numPr>
                <w:ilvl w:val="0"/>
                <w:numId w:val="6"/>
              </w:numPr>
              <w:jc w:val="both"/>
              <w:rPr>
                <w:rFonts w:ascii="EYInterstate Light" w:hAnsi="EYInterstate Light"/>
                <w:lang w:val="en-US"/>
              </w:rPr>
            </w:pPr>
            <w:r w:rsidRPr="007D20E1">
              <w:rPr>
                <w:rFonts w:ascii="EYInterstate Light" w:hAnsi="EYInterstate Light"/>
                <w:lang w:val="en-US"/>
              </w:rPr>
              <w:t xml:space="preserve">submit appropriate prior communication, by electronic means, to the Customs Agency, getting the relevant ID </w:t>
            </w:r>
            <w:proofErr w:type="gramStart"/>
            <w:r w:rsidRPr="007D20E1">
              <w:rPr>
                <w:rFonts w:ascii="EYInterstate Light" w:hAnsi="EYInterstate Light"/>
                <w:lang w:val="en-US"/>
              </w:rPr>
              <w:t>number;</w:t>
            </w:r>
            <w:proofErr w:type="gramEnd"/>
          </w:p>
          <w:p w14:paraId="34EF89D8" w14:textId="0157B3D3" w:rsidR="00E92B7E" w:rsidRPr="007D20E1" w:rsidRDefault="00E92B7E" w:rsidP="00E92B7E">
            <w:pPr>
              <w:pStyle w:val="Listenabsatz"/>
              <w:numPr>
                <w:ilvl w:val="0"/>
                <w:numId w:val="6"/>
              </w:numPr>
              <w:jc w:val="both"/>
              <w:rPr>
                <w:rFonts w:ascii="EYInterstate Light" w:hAnsi="EYInterstate Light"/>
                <w:lang w:val="en-US"/>
              </w:rPr>
            </w:pPr>
            <w:r w:rsidRPr="007D20E1">
              <w:rPr>
                <w:rFonts w:ascii="EYInterstate Light" w:hAnsi="EYInterstate Light"/>
                <w:lang w:val="en-US"/>
              </w:rPr>
              <w:t xml:space="preserve">submit the quarterly plastic tax return to the Customs </w:t>
            </w:r>
            <w:proofErr w:type="gramStart"/>
            <w:r w:rsidRPr="007D20E1">
              <w:rPr>
                <w:rFonts w:ascii="EYInterstate Light" w:hAnsi="EYInterstate Light"/>
                <w:lang w:val="en-US"/>
              </w:rPr>
              <w:t>Agency</w:t>
            </w:r>
            <w:r w:rsidR="00062928" w:rsidRPr="007D20E1">
              <w:rPr>
                <w:rFonts w:ascii="EYInterstate Light" w:hAnsi="EYInterstate Light"/>
                <w:lang w:val="en-US"/>
              </w:rPr>
              <w:t>;</w:t>
            </w:r>
            <w:proofErr w:type="gramEnd"/>
          </w:p>
          <w:p w14:paraId="373917B3" w14:textId="2D2995B9" w:rsidR="00E92B7E" w:rsidRPr="007D20E1" w:rsidRDefault="00E92B7E" w:rsidP="00ED4EB4">
            <w:pPr>
              <w:pStyle w:val="Listenabsatz"/>
              <w:numPr>
                <w:ilvl w:val="0"/>
                <w:numId w:val="6"/>
              </w:numPr>
              <w:jc w:val="both"/>
              <w:rPr>
                <w:rFonts w:ascii="EYInterstate Light" w:hAnsi="EYInterstate Light"/>
                <w:lang w:val="en-US"/>
              </w:rPr>
            </w:pPr>
            <w:r w:rsidRPr="007D20E1">
              <w:rPr>
                <w:rFonts w:ascii="EYInterstate Light" w:hAnsi="EYInterstate Light"/>
                <w:lang w:val="en-US"/>
              </w:rPr>
              <w:t xml:space="preserve">pay the </w:t>
            </w:r>
            <w:r w:rsidR="00CD74FB" w:rsidRPr="007D20E1">
              <w:rPr>
                <w:rFonts w:ascii="EYInterstate Light" w:hAnsi="EYInterstate Light"/>
                <w:lang w:val="en-US"/>
              </w:rPr>
              <w:t>T</w:t>
            </w:r>
            <w:r w:rsidRPr="007D20E1">
              <w:rPr>
                <w:rFonts w:ascii="EYInterstate Light" w:hAnsi="EYInterstate Light"/>
                <w:lang w:val="en-US"/>
              </w:rPr>
              <w:t xml:space="preserve">ax by the same deadline of the </w:t>
            </w:r>
            <w:r w:rsidR="00454669" w:rsidRPr="007D20E1">
              <w:rPr>
                <w:rFonts w:ascii="EYInterstate Light" w:hAnsi="EYInterstate Light"/>
                <w:lang w:val="en-US"/>
              </w:rPr>
              <w:t>declaration</w:t>
            </w:r>
            <w:r w:rsidR="00ED4EB4" w:rsidRPr="007D20E1">
              <w:rPr>
                <w:rFonts w:ascii="EYInterstate Light" w:hAnsi="EYInterstate Light"/>
                <w:lang w:val="en-US"/>
              </w:rPr>
              <w:t xml:space="preserve"> exclusively </w:t>
            </w:r>
            <w:r w:rsidR="00A335CF" w:rsidRPr="007D20E1">
              <w:rPr>
                <w:rFonts w:ascii="EYInterstate Light" w:hAnsi="EYInterstate Light"/>
                <w:lang w:val="en-US"/>
              </w:rPr>
              <w:t>through</w:t>
            </w:r>
            <w:r w:rsidR="00ED4EB4" w:rsidRPr="007D20E1">
              <w:rPr>
                <w:rFonts w:ascii="EYInterstate Light" w:hAnsi="EYInterstate Light"/>
                <w:lang w:val="en-US"/>
              </w:rPr>
              <w:t xml:space="preserve"> the F24 payment form, with the possibility of offsetting the amount with other taxes and contributions.</w:t>
            </w:r>
          </w:p>
        </w:tc>
      </w:tr>
      <w:tr w:rsidR="00F666A8" w:rsidRPr="002056B4" w14:paraId="58046EF0" w14:textId="77777777" w:rsidTr="005F0738">
        <w:tc>
          <w:tcPr>
            <w:tcW w:w="2263" w:type="dxa"/>
            <w:shd w:val="clear" w:color="auto" w:fill="FFF2CC" w:themeFill="accent4" w:themeFillTint="33"/>
            <w:vAlign w:val="center"/>
          </w:tcPr>
          <w:p w14:paraId="2F0AA7CD" w14:textId="7A0020F5" w:rsidR="00F666A8" w:rsidRPr="007D20E1" w:rsidRDefault="00607E00" w:rsidP="00DE1C58">
            <w:pPr>
              <w:rPr>
                <w:rFonts w:ascii="EYInterstate Light" w:hAnsi="EYInterstate Light"/>
                <w:b/>
                <w:bCs/>
                <w:lang w:val="en-US"/>
              </w:rPr>
            </w:pPr>
            <w:r w:rsidRPr="007D20E1">
              <w:rPr>
                <w:rFonts w:ascii="EYInterstate Light" w:hAnsi="EYInterstate Light"/>
                <w:b/>
                <w:bCs/>
                <w:lang w:val="en-US"/>
              </w:rPr>
              <w:t>Terms of the tax declaration</w:t>
            </w:r>
          </w:p>
        </w:tc>
        <w:tc>
          <w:tcPr>
            <w:tcW w:w="7365" w:type="dxa"/>
          </w:tcPr>
          <w:p w14:paraId="46D44268" w14:textId="76B1B454" w:rsidR="00F666A8" w:rsidRPr="007D20E1" w:rsidRDefault="009D28ED" w:rsidP="009D28ED">
            <w:pPr>
              <w:jc w:val="both"/>
              <w:rPr>
                <w:rFonts w:ascii="EYInterstate Light" w:hAnsi="EYInterstate Light"/>
                <w:lang w:val="en-US"/>
              </w:rPr>
            </w:pPr>
            <w:r w:rsidRPr="007D20E1">
              <w:rPr>
                <w:rFonts w:ascii="EYInterstate Light" w:hAnsi="EYInterstate Light"/>
                <w:lang w:val="en-US"/>
              </w:rPr>
              <w:t>The end of the month following the calendar quarter to which the return refers.</w:t>
            </w:r>
          </w:p>
        </w:tc>
      </w:tr>
      <w:tr w:rsidR="00985805" w:rsidRPr="002056B4" w14:paraId="25312BCB" w14:textId="77777777" w:rsidTr="005F0738">
        <w:tc>
          <w:tcPr>
            <w:tcW w:w="2263" w:type="dxa"/>
            <w:shd w:val="clear" w:color="auto" w:fill="FFF2CC" w:themeFill="accent4" w:themeFillTint="33"/>
            <w:vAlign w:val="center"/>
          </w:tcPr>
          <w:p w14:paraId="37256145" w14:textId="0A813AF1" w:rsidR="00985805" w:rsidRPr="007D20E1" w:rsidRDefault="00F579F3" w:rsidP="00DE1C58">
            <w:pPr>
              <w:rPr>
                <w:rFonts w:ascii="EYInterstate Light" w:hAnsi="EYInterstate Light"/>
                <w:b/>
                <w:bCs/>
                <w:lang w:val="en-US"/>
              </w:rPr>
            </w:pPr>
            <w:r w:rsidRPr="007D20E1">
              <w:rPr>
                <w:rFonts w:ascii="EYInterstate Light" w:hAnsi="EYInterstate Light"/>
                <w:b/>
                <w:bCs/>
                <w:lang w:val="en-US"/>
              </w:rPr>
              <w:t>Refund of the Plastic Tax</w:t>
            </w:r>
          </w:p>
        </w:tc>
        <w:tc>
          <w:tcPr>
            <w:tcW w:w="7365" w:type="dxa"/>
          </w:tcPr>
          <w:p w14:paraId="35B421AC" w14:textId="4B2681CD" w:rsidR="006020BA" w:rsidRPr="007D20E1" w:rsidRDefault="006020BA" w:rsidP="006020BA">
            <w:pPr>
              <w:jc w:val="both"/>
              <w:rPr>
                <w:rFonts w:ascii="EYInterstate Light" w:hAnsi="EYInterstate Light"/>
                <w:lang w:val="en-US"/>
              </w:rPr>
            </w:pPr>
            <w:r w:rsidRPr="007D20E1">
              <w:rPr>
                <w:rFonts w:ascii="EYInterstate Light" w:hAnsi="EYInterstate Light"/>
                <w:lang w:val="en-US"/>
              </w:rPr>
              <w:t xml:space="preserve">For the tax refunds </w:t>
            </w:r>
            <w:r w:rsidR="00762CDB">
              <w:rPr>
                <w:rFonts w:ascii="EYInterstate Light" w:hAnsi="EYInterstate Light"/>
                <w:lang w:val="en-US"/>
              </w:rPr>
              <w:t xml:space="preserve">in case of </w:t>
            </w:r>
            <w:r w:rsidRPr="007D20E1">
              <w:rPr>
                <w:rFonts w:ascii="EYInterstate Light" w:hAnsi="EYInterstate Light"/>
                <w:lang w:val="en-US"/>
              </w:rPr>
              <w:t>sales of MACSI dispatched abroad, the person requesting the refund</w:t>
            </w:r>
            <w:r w:rsidR="00762CDB">
              <w:rPr>
                <w:rFonts w:ascii="EYInterstate Light" w:hAnsi="EYInterstate Light"/>
                <w:lang w:val="en-US"/>
              </w:rPr>
              <w:t xml:space="preserve"> is</w:t>
            </w:r>
            <w:r w:rsidRPr="007D20E1">
              <w:rPr>
                <w:rFonts w:ascii="EYInterstate Light" w:hAnsi="EYInterstate Light"/>
                <w:lang w:val="en-US"/>
              </w:rPr>
              <w:t>:</w:t>
            </w:r>
          </w:p>
          <w:p w14:paraId="7AFF7B8F" w14:textId="4F2F4099" w:rsidR="006020BA" w:rsidRPr="007D20E1" w:rsidRDefault="006020BA" w:rsidP="00247292">
            <w:pPr>
              <w:pStyle w:val="Listenabsatz"/>
              <w:numPr>
                <w:ilvl w:val="0"/>
                <w:numId w:val="12"/>
              </w:numPr>
              <w:jc w:val="both"/>
              <w:rPr>
                <w:rFonts w:ascii="EYInterstate Light" w:hAnsi="EYInterstate Light"/>
                <w:lang w:val="en-US"/>
              </w:rPr>
            </w:pPr>
            <w:r w:rsidRPr="007D20E1">
              <w:rPr>
                <w:rFonts w:ascii="EYInterstate Light" w:hAnsi="EYInterstate Light"/>
                <w:lang w:val="en-US"/>
              </w:rPr>
              <w:t>the seller of the MACSI d</w:t>
            </w:r>
            <w:r w:rsidR="00BA01C9" w:rsidRPr="007D20E1">
              <w:rPr>
                <w:rFonts w:ascii="EYInterstate Light" w:hAnsi="EYInterstate Light"/>
                <w:lang w:val="en-US"/>
              </w:rPr>
              <w:t>eliver</w:t>
            </w:r>
            <w:r w:rsidRPr="007D20E1">
              <w:rPr>
                <w:rFonts w:ascii="EYInterstate Light" w:hAnsi="EYInterstate Light"/>
                <w:lang w:val="en-US"/>
              </w:rPr>
              <w:t>ed to another EU country or</w:t>
            </w:r>
          </w:p>
          <w:p w14:paraId="36342924" w14:textId="471C2FC3" w:rsidR="006020BA" w:rsidRPr="007D20E1" w:rsidRDefault="006020BA" w:rsidP="00247292">
            <w:pPr>
              <w:pStyle w:val="Listenabsatz"/>
              <w:numPr>
                <w:ilvl w:val="0"/>
                <w:numId w:val="12"/>
              </w:numPr>
              <w:jc w:val="both"/>
              <w:rPr>
                <w:rFonts w:ascii="EYInterstate Light" w:hAnsi="EYInterstate Light"/>
                <w:lang w:val="en-US"/>
              </w:rPr>
            </w:pPr>
            <w:r w:rsidRPr="007D20E1">
              <w:rPr>
                <w:rFonts w:ascii="EYInterstate Light" w:hAnsi="EYInterstate Light"/>
                <w:lang w:val="en-US"/>
              </w:rPr>
              <w:t>the exporter of the MACSI</w:t>
            </w:r>
          </w:p>
          <w:p w14:paraId="30115D33" w14:textId="68991022" w:rsidR="00985805" w:rsidRPr="007D20E1" w:rsidRDefault="007D2313" w:rsidP="00357649">
            <w:pPr>
              <w:jc w:val="both"/>
              <w:rPr>
                <w:rFonts w:ascii="EYInterstate Light" w:hAnsi="EYInterstate Light"/>
                <w:lang w:val="en-US"/>
              </w:rPr>
            </w:pPr>
            <w:r>
              <w:rPr>
                <w:rFonts w:ascii="EYInterstate Light" w:hAnsi="EYInterstate Light"/>
                <w:lang w:val="en-US"/>
              </w:rPr>
              <w:t xml:space="preserve">and </w:t>
            </w:r>
            <w:r w:rsidR="006020BA" w:rsidRPr="007D20E1">
              <w:rPr>
                <w:rFonts w:ascii="EYInterstate Light" w:hAnsi="EYInterstate Light"/>
                <w:lang w:val="en-US"/>
              </w:rPr>
              <w:t>must attach to the refund claim submitted to the</w:t>
            </w:r>
            <w:r w:rsidR="00247292" w:rsidRPr="007D20E1">
              <w:rPr>
                <w:rFonts w:ascii="EYInterstate Light" w:hAnsi="EYInterstate Light"/>
                <w:lang w:val="en-US"/>
              </w:rPr>
              <w:t xml:space="preserve"> </w:t>
            </w:r>
            <w:r w:rsidR="006020BA" w:rsidRPr="007D20E1">
              <w:rPr>
                <w:rFonts w:ascii="EYInterstate Light" w:hAnsi="EYInterstate Light"/>
                <w:lang w:val="en-US"/>
              </w:rPr>
              <w:t>customs authorities a list of the MACSI purchase invoices</w:t>
            </w:r>
            <w:r w:rsidR="00247292" w:rsidRPr="007D20E1">
              <w:rPr>
                <w:rFonts w:ascii="EYInterstate Light" w:hAnsi="EYInterstate Light"/>
                <w:lang w:val="en-US"/>
              </w:rPr>
              <w:t xml:space="preserve"> </w:t>
            </w:r>
            <w:r w:rsidR="006020BA" w:rsidRPr="007D20E1">
              <w:rPr>
                <w:rFonts w:ascii="EYInterstate Light" w:hAnsi="EYInterstate Light"/>
                <w:lang w:val="en-US"/>
              </w:rPr>
              <w:t xml:space="preserve">issued by plastic </w:t>
            </w:r>
            <w:r w:rsidR="00CD74FB" w:rsidRPr="007D20E1">
              <w:rPr>
                <w:rFonts w:ascii="EYInterstate Light" w:hAnsi="EYInterstate Light"/>
                <w:lang w:val="en-US"/>
              </w:rPr>
              <w:t>T</w:t>
            </w:r>
            <w:r w:rsidR="006020BA" w:rsidRPr="007D20E1">
              <w:rPr>
                <w:rFonts w:ascii="EYInterstate Light" w:hAnsi="EYInterstate Light"/>
                <w:lang w:val="en-US"/>
              </w:rPr>
              <w:t>ax liable person that quote some</w:t>
            </w:r>
            <w:r w:rsidR="00247292" w:rsidRPr="007D20E1">
              <w:rPr>
                <w:rFonts w:ascii="EYInterstate Light" w:hAnsi="EYInterstate Light"/>
                <w:lang w:val="en-US"/>
              </w:rPr>
              <w:t xml:space="preserve"> </w:t>
            </w:r>
            <w:r w:rsidR="006020BA" w:rsidRPr="007D20E1">
              <w:rPr>
                <w:rFonts w:ascii="EYInterstate Light" w:hAnsi="EYInterstate Light"/>
                <w:lang w:val="en-US"/>
              </w:rPr>
              <w:t xml:space="preserve">information, including the </w:t>
            </w:r>
            <w:r w:rsidR="00CD74FB" w:rsidRPr="007D20E1">
              <w:rPr>
                <w:rFonts w:ascii="EYInterstate Light" w:hAnsi="EYInterstate Light"/>
                <w:lang w:val="en-US"/>
              </w:rPr>
              <w:t>T</w:t>
            </w:r>
            <w:r w:rsidR="006020BA" w:rsidRPr="007D20E1">
              <w:rPr>
                <w:rFonts w:ascii="EYInterstate Light" w:hAnsi="EYInterstate Light"/>
                <w:lang w:val="en-US"/>
              </w:rPr>
              <w:t xml:space="preserve">ax paid, and the </w:t>
            </w:r>
            <w:r w:rsidR="00837AD1" w:rsidRPr="007D20E1">
              <w:rPr>
                <w:rFonts w:ascii="EYInterstate Light" w:hAnsi="EYInterstate Light"/>
                <w:lang w:val="en-US"/>
              </w:rPr>
              <w:t>M</w:t>
            </w:r>
            <w:r w:rsidR="00837AD1" w:rsidRPr="007D20E1">
              <w:rPr>
                <w:lang w:val="en-US"/>
              </w:rPr>
              <w:t xml:space="preserve">ovement </w:t>
            </w:r>
            <w:r w:rsidR="00357649" w:rsidRPr="007D20E1">
              <w:rPr>
                <w:lang w:val="en-US"/>
              </w:rPr>
              <w:t>Reference Number (</w:t>
            </w:r>
            <w:r w:rsidR="006020BA" w:rsidRPr="007D20E1">
              <w:rPr>
                <w:rFonts w:ascii="EYInterstate Light" w:hAnsi="EYInterstate Light"/>
                <w:lang w:val="en-US"/>
              </w:rPr>
              <w:t>MRN</w:t>
            </w:r>
            <w:r w:rsidR="00357649" w:rsidRPr="007D20E1">
              <w:rPr>
                <w:rFonts w:ascii="EYInterstate Light" w:hAnsi="EYInterstate Light"/>
                <w:lang w:val="en-US"/>
              </w:rPr>
              <w:t xml:space="preserve">) </w:t>
            </w:r>
            <w:r w:rsidR="006020BA" w:rsidRPr="007D20E1">
              <w:rPr>
                <w:rFonts w:ascii="EYInterstate Light" w:hAnsi="EYInterstate Light"/>
                <w:lang w:val="en-US"/>
              </w:rPr>
              <w:t>(for exports) or the invoices for intra-EU sales with the</w:t>
            </w:r>
            <w:r w:rsidR="00247292" w:rsidRPr="007D20E1">
              <w:rPr>
                <w:rFonts w:ascii="EYInterstate Light" w:hAnsi="EYInterstate Light"/>
                <w:lang w:val="en-US"/>
              </w:rPr>
              <w:t xml:space="preserve"> </w:t>
            </w:r>
            <w:r w:rsidR="006020BA" w:rsidRPr="007D20E1">
              <w:rPr>
                <w:rFonts w:ascii="EYInterstate Light" w:hAnsi="EYInterstate Light"/>
                <w:lang w:val="en-US"/>
              </w:rPr>
              <w:t>details of the EU listings in which the sales have been</w:t>
            </w:r>
            <w:r w:rsidR="00247292" w:rsidRPr="007D20E1">
              <w:rPr>
                <w:rFonts w:ascii="EYInterstate Light" w:hAnsi="EYInterstate Light"/>
                <w:lang w:val="en-US"/>
              </w:rPr>
              <w:t xml:space="preserve"> </w:t>
            </w:r>
            <w:r w:rsidR="006020BA" w:rsidRPr="007D20E1">
              <w:rPr>
                <w:rFonts w:ascii="EYInterstate Light" w:hAnsi="EYInterstate Light"/>
                <w:lang w:val="en-US"/>
              </w:rPr>
              <w:t>recorded.</w:t>
            </w:r>
          </w:p>
        </w:tc>
      </w:tr>
    </w:tbl>
    <w:p w14:paraId="4238327E" w14:textId="77777777" w:rsidR="00DE1C58" w:rsidRPr="00DE1C58" w:rsidRDefault="00DE1C58" w:rsidP="00E273C8">
      <w:pPr>
        <w:tabs>
          <w:tab w:val="left" w:pos="948"/>
        </w:tabs>
        <w:rPr>
          <w:rFonts w:ascii="EYInterstate Light" w:hAnsi="EYInterstate Light"/>
        </w:rPr>
      </w:pPr>
    </w:p>
    <w:p w14:paraId="04CDDC18" w14:textId="6618A4D7" w:rsidR="00412C24" w:rsidRPr="007D20E1" w:rsidRDefault="00412C24" w:rsidP="00412C24">
      <w:pPr>
        <w:pStyle w:val="berschrift2"/>
        <w:numPr>
          <w:ilvl w:val="0"/>
          <w:numId w:val="7"/>
        </w:numPr>
        <w:rPr>
          <w:i/>
          <w:iCs/>
          <w:lang w:val="en-US"/>
        </w:rPr>
      </w:pPr>
      <w:bookmarkStart w:id="4" w:name="_Toc82435560"/>
      <w:bookmarkStart w:id="5" w:name="_Toc82445284"/>
      <w:bookmarkStart w:id="6" w:name="_Toc82448289"/>
      <w:r w:rsidRPr="007D20E1">
        <w:rPr>
          <w:i/>
          <w:iCs/>
          <w:lang w:val="en-US"/>
        </w:rPr>
        <w:t>Taxable person obligations</w:t>
      </w:r>
      <w:bookmarkEnd w:id="4"/>
      <w:bookmarkEnd w:id="5"/>
      <w:bookmarkEnd w:id="6"/>
    </w:p>
    <w:p w14:paraId="3D4C5E80" w14:textId="1863C0DB" w:rsidR="00486156" w:rsidRPr="007D20E1" w:rsidRDefault="00486156" w:rsidP="00E273C8">
      <w:pPr>
        <w:tabs>
          <w:tab w:val="left" w:pos="948"/>
        </w:tabs>
        <w:rPr>
          <w:rFonts w:ascii="EYInterstate Light" w:hAnsi="EYInterstate Light"/>
          <w:lang w:val="en-US"/>
        </w:rPr>
      </w:pPr>
    </w:p>
    <w:tbl>
      <w:tblPr>
        <w:tblStyle w:val="Tabellenraster"/>
        <w:tblW w:w="0" w:type="auto"/>
        <w:tblLook w:val="04A0" w:firstRow="1" w:lastRow="0" w:firstColumn="1" w:lastColumn="0" w:noHBand="0" w:noVBand="1"/>
      </w:tblPr>
      <w:tblGrid>
        <w:gridCol w:w="2410"/>
        <w:gridCol w:w="2943"/>
        <w:gridCol w:w="4275"/>
      </w:tblGrid>
      <w:tr w:rsidR="004F5D2B" w:rsidRPr="007D20E1" w14:paraId="7765F00C" w14:textId="77777777" w:rsidTr="00304ECE">
        <w:tc>
          <w:tcPr>
            <w:tcW w:w="2263" w:type="dxa"/>
            <w:shd w:val="clear" w:color="auto" w:fill="FFF2CC" w:themeFill="accent4" w:themeFillTint="33"/>
          </w:tcPr>
          <w:p w14:paraId="6EBF4145" w14:textId="54ADF243" w:rsidR="004F5D2B" w:rsidRPr="007D20E1" w:rsidRDefault="004F5D2B" w:rsidP="00151775">
            <w:pPr>
              <w:tabs>
                <w:tab w:val="left" w:pos="948"/>
              </w:tabs>
              <w:jc w:val="center"/>
              <w:rPr>
                <w:rFonts w:ascii="EYInterstate Light" w:hAnsi="EYInterstate Light"/>
                <w:b/>
                <w:bCs/>
                <w:sz w:val="28"/>
                <w:szCs w:val="28"/>
                <w:lang w:val="en-US"/>
              </w:rPr>
            </w:pPr>
            <w:r w:rsidRPr="007D20E1">
              <w:rPr>
                <w:rFonts w:ascii="EYInterstate Light" w:hAnsi="EYInterstate Light"/>
                <w:b/>
                <w:bCs/>
                <w:sz w:val="28"/>
                <w:szCs w:val="28"/>
                <w:lang w:val="en-US"/>
              </w:rPr>
              <w:t>Taxable person</w:t>
            </w:r>
          </w:p>
        </w:tc>
        <w:tc>
          <w:tcPr>
            <w:tcW w:w="2977" w:type="dxa"/>
            <w:shd w:val="clear" w:color="auto" w:fill="FFF2CC" w:themeFill="accent4" w:themeFillTint="33"/>
          </w:tcPr>
          <w:p w14:paraId="3A37F9AA" w14:textId="278562E2" w:rsidR="004F5D2B" w:rsidRPr="007D20E1" w:rsidRDefault="004F5D2B" w:rsidP="00151775">
            <w:pPr>
              <w:tabs>
                <w:tab w:val="left" w:pos="948"/>
              </w:tabs>
              <w:jc w:val="center"/>
              <w:rPr>
                <w:rFonts w:ascii="EYInterstate Light" w:hAnsi="EYInterstate Light"/>
                <w:b/>
                <w:bCs/>
                <w:sz w:val="28"/>
                <w:szCs w:val="28"/>
                <w:lang w:val="en-US"/>
              </w:rPr>
            </w:pPr>
            <w:r w:rsidRPr="007D20E1">
              <w:rPr>
                <w:rFonts w:ascii="EYInterstate Light" w:hAnsi="EYInterstate Light"/>
                <w:b/>
                <w:bCs/>
                <w:sz w:val="28"/>
                <w:szCs w:val="28"/>
                <w:lang w:val="en-US"/>
              </w:rPr>
              <w:t>Description</w:t>
            </w:r>
          </w:p>
        </w:tc>
        <w:tc>
          <w:tcPr>
            <w:tcW w:w="4388" w:type="dxa"/>
            <w:shd w:val="clear" w:color="auto" w:fill="FFF2CC" w:themeFill="accent4" w:themeFillTint="33"/>
          </w:tcPr>
          <w:p w14:paraId="1071C381" w14:textId="40B86C26" w:rsidR="004F5D2B" w:rsidRPr="007D20E1" w:rsidRDefault="004F5D2B" w:rsidP="00151775">
            <w:pPr>
              <w:tabs>
                <w:tab w:val="left" w:pos="948"/>
              </w:tabs>
              <w:jc w:val="center"/>
              <w:rPr>
                <w:rFonts w:ascii="EYInterstate Light" w:hAnsi="EYInterstate Light"/>
                <w:b/>
                <w:bCs/>
                <w:sz w:val="28"/>
                <w:szCs w:val="28"/>
                <w:lang w:val="en-US"/>
              </w:rPr>
            </w:pPr>
            <w:r w:rsidRPr="007D20E1">
              <w:rPr>
                <w:rFonts w:ascii="EYInterstate Light" w:hAnsi="EYInterstate Light"/>
                <w:b/>
                <w:bCs/>
                <w:sz w:val="28"/>
                <w:szCs w:val="28"/>
                <w:lang w:val="en-US"/>
              </w:rPr>
              <w:t>Obligations</w:t>
            </w:r>
          </w:p>
        </w:tc>
      </w:tr>
      <w:tr w:rsidR="004F5D2B" w:rsidRPr="007D20E1" w14:paraId="0A1DAAE8" w14:textId="77777777" w:rsidTr="00304ECE">
        <w:tc>
          <w:tcPr>
            <w:tcW w:w="2263" w:type="dxa"/>
            <w:shd w:val="clear" w:color="auto" w:fill="F2F2F2" w:themeFill="background1" w:themeFillShade="F2"/>
            <w:vAlign w:val="center"/>
          </w:tcPr>
          <w:p w14:paraId="1CB6E171" w14:textId="4513DEE5" w:rsidR="004F5D2B" w:rsidRPr="0084343A" w:rsidRDefault="001D416D" w:rsidP="00415D18">
            <w:pPr>
              <w:tabs>
                <w:tab w:val="left" w:pos="948"/>
              </w:tabs>
              <w:jc w:val="center"/>
              <w:rPr>
                <w:rFonts w:ascii="EYInterstate Light" w:hAnsi="EYInterstate Light"/>
                <w:b/>
                <w:bCs/>
                <w:lang w:val="en-US"/>
              </w:rPr>
            </w:pPr>
            <w:r w:rsidRPr="0084343A">
              <w:rPr>
                <w:rFonts w:ascii="EYInterstate Light" w:hAnsi="EYInterstate Light"/>
                <w:b/>
                <w:bCs/>
                <w:lang w:val="en-US"/>
              </w:rPr>
              <w:t>Producer/Manufacturer</w:t>
            </w:r>
          </w:p>
        </w:tc>
        <w:tc>
          <w:tcPr>
            <w:tcW w:w="2977" w:type="dxa"/>
            <w:vAlign w:val="center"/>
          </w:tcPr>
          <w:p w14:paraId="2EF360E0" w14:textId="1D7460D2" w:rsidR="00C32C49" w:rsidRPr="0084343A" w:rsidRDefault="00DE1C58" w:rsidP="007F1ED2">
            <w:pPr>
              <w:tabs>
                <w:tab w:val="left" w:pos="948"/>
              </w:tabs>
              <w:rPr>
                <w:rFonts w:ascii="EYInterstate Light" w:hAnsi="EYInterstate Light"/>
                <w:lang w:val="en-US"/>
              </w:rPr>
            </w:pPr>
            <w:r w:rsidRPr="0084343A">
              <w:rPr>
                <w:rFonts w:ascii="EYInterstate Light" w:hAnsi="EYInterstate Light"/>
                <w:lang w:val="en-US"/>
              </w:rPr>
              <w:t xml:space="preserve">Producer/Manufacturer of MACSI </w:t>
            </w:r>
            <w:r w:rsidR="007F1ED2" w:rsidRPr="0084343A">
              <w:rPr>
                <w:rFonts w:ascii="EYInterstate Light" w:hAnsi="EYInterstate Light"/>
                <w:lang w:val="en-US"/>
              </w:rPr>
              <w:t>with production</w:t>
            </w:r>
            <w:r w:rsidR="00304ECE" w:rsidRPr="0084343A">
              <w:rPr>
                <w:rFonts w:ascii="EYInterstate Light" w:hAnsi="EYInterstate Light"/>
                <w:lang w:val="en-US"/>
              </w:rPr>
              <w:t xml:space="preserve"> </w:t>
            </w:r>
            <w:r w:rsidR="007F1ED2" w:rsidRPr="0084343A">
              <w:rPr>
                <w:rFonts w:ascii="EYInterstate Light" w:hAnsi="EYInterstate Light"/>
                <w:lang w:val="en-US"/>
              </w:rPr>
              <w:t>facilities</w:t>
            </w:r>
            <w:r w:rsidR="000062A6" w:rsidRPr="0084343A">
              <w:rPr>
                <w:rFonts w:ascii="EYInterstate Light" w:hAnsi="EYInterstate Light"/>
                <w:lang w:val="en-US"/>
              </w:rPr>
              <w:t xml:space="preserve"> on the </w:t>
            </w:r>
            <w:r w:rsidR="00C949B8" w:rsidRPr="0084343A">
              <w:rPr>
                <w:rFonts w:ascii="EYInterstate Light" w:hAnsi="EYInterstate Light"/>
                <w:lang w:val="en-US"/>
              </w:rPr>
              <w:t>Italian territory</w:t>
            </w:r>
          </w:p>
        </w:tc>
        <w:tc>
          <w:tcPr>
            <w:tcW w:w="4388" w:type="dxa"/>
          </w:tcPr>
          <w:p w14:paraId="381DFE58" w14:textId="11C2D3EA" w:rsidR="009744A3" w:rsidRPr="0084343A" w:rsidRDefault="009744A3" w:rsidP="009744A3">
            <w:pPr>
              <w:pStyle w:val="Listenabsatz"/>
              <w:numPr>
                <w:ilvl w:val="0"/>
                <w:numId w:val="8"/>
              </w:numPr>
              <w:tabs>
                <w:tab w:val="left" w:pos="948"/>
              </w:tabs>
              <w:rPr>
                <w:rFonts w:ascii="EYInterstate Light" w:hAnsi="EYInterstate Light"/>
                <w:lang w:val="en-US"/>
              </w:rPr>
            </w:pPr>
            <w:r w:rsidRPr="0084343A">
              <w:rPr>
                <w:rFonts w:ascii="EYInterstate Light" w:hAnsi="EYInterstate Light"/>
                <w:lang w:val="en-US"/>
              </w:rPr>
              <w:t xml:space="preserve">Pay the </w:t>
            </w:r>
            <w:r w:rsidR="00F253C9" w:rsidRPr="0084343A">
              <w:rPr>
                <w:rFonts w:ascii="EYInterstate Light" w:hAnsi="EYInterstate Light"/>
                <w:lang w:val="en-US"/>
              </w:rPr>
              <w:t xml:space="preserve">Plastic </w:t>
            </w:r>
            <w:r w:rsidR="00CD74FB" w:rsidRPr="0084343A">
              <w:rPr>
                <w:rFonts w:ascii="EYInterstate Light" w:hAnsi="EYInterstate Light"/>
                <w:lang w:val="en-US"/>
              </w:rPr>
              <w:t>T</w:t>
            </w:r>
            <w:r w:rsidRPr="0084343A">
              <w:rPr>
                <w:rFonts w:ascii="EYInterstate Light" w:hAnsi="EYInterstate Light"/>
                <w:lang w:val="en-US"/>
              </w:rPr>
              <w:t>ax</w:t>
            </w:r>
          </w:p>
          <w:p w14:paraId="47CFB52D" w14:textId="6C307CB2" w:rsidR="009744A3" w:rsidRPr="0084343A" w:rsidRDefault="00640BBB" w:rsidP="009744A3">
            <w:pPr>
              <w:pStyle w:val="Listenabsatz"/>
              <w:numPr>
                <w:ilvl w:val="0"/>
                <w:numId w:val="8"/>
              </w:numPr>
              <w:tabs>
                <w:tab w:val="left" w:pos="948"/>
              </w:tabs>
              <w:rPr>
                <w:rFonts w:ascii="EYInterstate Light" w:hAnsi="EYInterstate Light"/>
                <w:lang w:val="en-US"/>
              </w:rPr>
            </w:pPr>
            <w:r w:rsidRPr="0084343A">
              <w:rPr>
                <w:rFonts w:ascii="EYInterstate Light" w:hAnsi="EYInterstate Light"/>
                <w:lang w:val="en-US"/>
              </w:rPr>
              <w:t xml:space="preserve">Submit </w:t>
            </w:r>
            <w:r w:rsidR="009744A3" w:rsidRPr="0084343A">
              <w:rPr>
                <w:rFonts w:ascii="EYInterstate Light" w:hAnsi="EYInterstate Light"/>
                <w:lang w:val="en-US"/>
              </w:rPr>
              <w:t>the initial communication (</w:t>
            </w:r>
            <w:r w:rsidR="00494073" w:rsidRPr="0084343A">
              <w:rPr>
                <w:rFonts w:ascii="EYInterstate Light" w:hAnsi="EYInterstate Light"/>
                <w:lang w:val="en-US"/>
              </w:rPr>
              <w:t>obtain</w:t>
            </w:r>
            <w:r w:rsidR="00C74557" w:rsidRPr="0084343A">
              <w:rPr>
                <w:rFonts w:ascii="EYInterstate Light" w:hAnsi="EYInterstate Light"/>
                <w:lang w:val="en-US"/>
              </w:rPr>
              <w:t xml:space="preserve">ment of the </w:t>
            </w:r>
            <w:r w:rsidR="009744A3" w:rsidRPr="0084343A">
              <w:rPr>
                <w:rFonts w:ascii="EYInterstate Light" w:hAnsi="EYInterstate Light"/>
                <w:lang w:val="en-US"/>
              </w:rPr>
              <w:t>ID numbers)</w:t>
            </w:r>
          </w:p>
          <w:p w14:paraId="424D3664" w14:textId="572C409D" w:rsidR="009744A3" w:rsidRPr="0084343A" w:rsidRDefault="00415D18" w:rsidP="009744A3">
            <w:pPr>
              <w:pStyle w:val="Listenabsatz"/>
              <w:numPr>
                <w:ilvl w:val="0"/>
                <w:numId w:val="8"/>
              </w:numPr>
              <w:tabs>
                <w:tab w:val="left" w:pos="948"/>
              </w:tabs>
              <w:rPr>
                <w:rFonts w:ascii="EYInterstate Light" w:hAnsi="EYInterstate Light"/>
                <w:lang w:val="en-US"/>
              </w:rPr>
            </w:pPr>
            <w:r w:rsidRPr="0084343A">
              <w:rPr>
                <w:rFonts w:ascii="EYInterstate Light" w:hAnsi="EYInterstate Light"/>
                <w:lang w:val="en-US"/>
              </w:rPr>
              <w:t>Daily s</w:t>
            </w:r>
            <w:r w:rsidR="00F306DD" w:rsidRPr="0084343A">
              <w:rPr>
                <w:rFonts w:ascii="EYInterstate Light" w:hAnsi="EYInterstate Light"/>
                <w:lang w:val="en-US"/>
              </w:rPr>
              <w:t xml:space="preserve">eparate MACSI </w:t>
            </w:r>
            <w:r w:rsidR="009744A3" w:rsidRPr="0084343A">
              <w:rPr>
                <w:rFonts w:ascii="EYInterstate Light" w:hAnsi="EYInterstate Light"/>
                <w:lang w:val="en-US"/>
              </w:rPr>
              <w:t>Accounting</w:t>
            </w:r>
          </w:p>
          <w:p w14:paraId="43C0F11F" w14:textId="77777777" w:rsidR="004F5D2B" w:rsidRPr="0084343A" w:rsidRDefault="00F306DD" w:rsidP="00F306DD">
            <w:pPr>
              <w:pStyle w:val="Listenabsatz"/>
              <w:numPr>
                <w:ilvl w:val="0"/>
                <w:numId w:val="8"/>
              </w:numPr>
              <w:tabs>
                <w:tab w:val="left" w:pos="948"/>
              </w:tabs>
              <w:rPr>
                <w:rFonts w:ascii="EYInterstate Light" w:hAnsi="EYInterstate Light"/>
                <w:lang w:val="en-US"/>
              </w:rPr>
            </w:pPr>
            <w:r w:rsidRPr="0084343A">
              <w:rPr>
                <w:rFonts w:ascii="EYInterstate Light" w:hAnsi="EYInterstate Light"/>
                <w:lang w:val="en-US"/>
              </w:rPr>
              <w:t>Q</w:t>
            </w:r>
            <w:r w:rsidR="009744A3" w:rsidRPr="0084343A">
              <w:rPr>
                <w:rFonts w:ascii="EYInterstate Light" w:hAnsi="EYInterstate Light"/>
                <w:lang w:val="en-US"/>
              </w:rPr>
              <w:t>uarterly</w:t>
            </w:r>
            <w:r w:rsidRPr="0084343A">
              <w:rPr>
                <w:rFonts w:ascii="EYInterstate Light" w:hAnsi="EYInterstate Light"/>
                <w:lang w:val="en-US"/>
              </w:rPr>
              <w:t xml:space="preserve"> </w:t>
            </w:r>
            <w:r w:rsidR="009744A3" w:rsidRPr="0084343A">
              <w:rPr>
                <w:rFonts w:ascii="EYInterstate Light" w:hAnsi="EYInterstate Light"/>
                <w:lang w:val="en-US"/>
              </w:rPr>
              <w:t>declaration</w:t>
            </w:r>
          </w:p>
          <w:p w14:paraId="49D84D63" w14:textId="688AC8E7" w:rsidR="009D4F1B" w:rsidRPr="0084343A" w:rsidRDefault="009D4F1B" w:rsidP="00F306DD">
            <w:pPr>
              <w:pStyle w:val="Listenabsatz"/>
              <w:numPr>
                <w:ilvl w:val="0"/>
                <w:numId w:val="8"/>
              </w:numPr>
              <w:tabs>
                <w:tab w:val="left" w:pos="948"/>
              </w:tabs>
              <w:rPr>
                <w:rFonts w:ascii="EYInterstate Light" w:hAnsi="EYInterstate Light"/>
                <w:lang w:val="en-US"/>
              </w:rPr>
            </w:pPr>
            <w:r w:rsidRPr="0084343A">
              <w:rPr>
                <w:rFonts w:ascii="EYInterstate Light" w:hAnsi="EYInterstate Light"/>
                <w:lang w:val="en-US"/>
              </w:rPr>
              <w:t>Separate Stocks</w:t>
            </w:r>
          </w:p>
        </w:tc>
      </w:tr>
      <w:tr w:rsidR="004F5D2B" w:rsidRPr="002056B4" w14:paraId="5BCD8F35" w14:textId="77777777" w:rsidTr="00304ECE">
        <w:tc>
          <w:tcPr>
            <w:tcW w:w="2263" w:type="dxa"/>
            <w:shd w:val="clear" w:color="auto" w:fill="F2F2F2" w:themeFill="background1" w:themeFillShade="F2"/>
            <w:vAlign w:val="center"/>
          </w:tcPr>
          <w:p w14:paraId="2F3234E3" w14:textId="244BF9FE" w:rsidR="004F5D2B" w:rsidRPr="0084343A" w:rsidRDefault="005C5838" w:rsidP="00415D18">
            <w:pPr>
              <w:tabs>
                <w:tab w:val="left" w:pos="948"/>
              </w:tabs>
              <w:jc w:val="center"/>
              <w:rPr>
                <w:rFonts w:ascii="EYInterstate Light" w:hAnsi="EYInterstate Light"/>
                <w:b/>
                <w:bCs/>
                <w:lang w:val="en-US"/>
              </w:rPr>
            </w:pPr>
            <w:r w:rsidRPr="0084343A">
              <w:rPr>
                <w:rFonts w:ascii="EYInterstate Light" w:hAnsi="EYInterstate Light"/>
                <w:b/>
                <w:bCs/>
                <w:lang w:val="en-US"/>
              </w:rPr>
              <w:t>Seller</w:t>
            </w:r>
          </w:p>
        </w:tc>
        <w:tc>
          <w:tcPr>
            <w:tcW w:w="2977" w:type="dxa"/>
            <w:vAlign w:val="center"/>
          </w:tcPr>
          <w:p w14:paraId="3423C18E" w14:textId="6C9C5153" w:rsidR="004F5D2B" w:rsidRPr="0084343A" w:rsidRDefault="005C5838" w:rsidP="005C5838">
            <w:pPr>
              <w:tabs>
                <w:tab w:val="left" w:pos="948"/>
              </w:tabs>
              <w:rPr>
                <w:rFonts w:ascii="EYInterstate Light" w:hAnsi="EYInterstate Light"/>
                <w:lang w:val="en-US"/>
              </w:rPr>
            </w:pPr>
            <w:r w:rsidRPr="0084343A">
              <w:rPr>
                <w:rFonts w:ascii="EYInterstate Light" w:hAnsi="EYInterstate Light"/>
                <w:lang w:val="en-US"/>
              </w:rPr>
              <w:t xml:space="preserve">Seller of MACSI produced </w:t>
            </w:r>
            <w:r w:rsidR="00DE1C58" w:rsidRPr="0084343A">
              <w:rPr>
                <w:rFonts w:ascii="EYInterstate Light" w:hAnsi="EYInterstate Light"/>
                <w:lang w:val="en-US"/>
              </w:rPr>
              <w:t>on</w:t>
            </w:r>
            <w:r w:rsidRPr="0084343A">
              <w:rPr>
                <w:rFonts w:ascii="EYInterstate Light" w:hAnsi="EYInterstate Light"/>
                <w:lang w:val="en-US"/>
              </w:rPr>
              <w:t xml:space="preserve"> behalf </w:t>
            </w:r>
            <w:r w:rsidR="00DE1C58" w:rsidRPr="0084343A">
              <w:rPr>
                <w:rFonts w:ascii="EYInterstate Light" w:hAnsi="EYInterstate Light"/>
                <w:lang w:val="en-US"/>
              </w:rPr>
              <w:t>of</w:t>
            </w:r>
            <w:r w:rsidRPr="0084343A">
              <w:rPr>
                <w:rFonts w:ascii="EYInterstate Light" w:hAnsi="EYInterstate Light"/>
                <w:lang w:val="en-US"/>
              </w:rPr>
              <w:t xml:space="preserve"> </w:t>
            </w:r>
            <w:r w:rsidR="00A335CF" w:rsidRPr="0084343A">
              <w:rPr>
                <w:rFonts w:ascii="EYInterstate Light" w:hAnsi="EYInterstate Light"/>
                <w:lang w:val="en-US"/>
              </w:rPr>
              <w:t>M</w:t>
            </w:r>
            <w:r w:rsidRPr="0084343A">
              <w:rPr>
                <w:rFonts w:ascii="EYInterstate Light" w:hAnsi="EYInterstate Light"/>
                <w:lang w:val="en-US"/>
              </w:rPr>
              <w:t>anufacturer</w:t>
            </w:r>
          </w:p>
        </w:tc>
        <w:tc>
          <w:tcPr>
            <w:tcW w:w="4388" w:type="dxa"/>
          </w:tcPr>
          <w:p w14:paraId="0AA4C34B" w14:textId="7AD14681" w:rsidR="005C5838" w:rsidRPr="0084343A" w:rsidRDefault="005C5838" w:rsidP="005C5838">
            <w:pPr>
              <w:pStyle w:val="Listenabsatz"/>
              <w:numPr>
                <w:ilvl w:val="0"/>
                <w:numId w:val="8"/>
              </w:numPr>
              <w:tabs>
                <w:tab w:val="left" w:pos="948"/>
              </w:tabs>
              <w:rPr>
                <w:rFonts w:ascii="EYInterstate Light" w:hAnsi="EYInterstate Light"/>
                <w:lang w:val="en-US"/>
              </w:rPr>
            </w:pPr>
            <w:r w:rsidRPr="0084343A">
              <w:rPr>
                <w:rFonts w:ascii="EYInterstate Light" w:hAnsi="EYInterstate Light"/>
                <w:lang w:val="en-US"/>
              </w:rPr>
              <w:t xml:space="preserve">Pay the </w:t>
            </w:r>
            <w:r w:rsidR="00856C0A" w:rsidRPr="0084343A">
              <w:rPr>
                <w:rFonts w:ascii="EYInterstate Light" w:hAnsi="EYInterstate Light"/>
                <w:lang w:val="en-US"/>
              </w:rPr>
              <w:t xml:space="preserve">Plastic </w:t>
            </w:r>
            <w:r w:rsidR="00CD74FB" w:rsidRPr="0084343A">
              <w:rPr>
                <w:rFonts w:ascii="EYInterstate Light" w:hAnsi="EYInterstate Light"/>
                <w:lang w:val="en-US"/>
              </w:rPr>
              <w:t>T</w:t>
            </w:r>
            <w:r w:rsidRPr="0084343A">
              <w:rPr>
                <w:rFonts w:ascii="EYInterstate Light" w:hAnsi="EYInterstate Light"/>
                <w:lang w:val="en-US"/>
              </w:rPr>
              <w:t>ax</w:t>
            </w:r>
          </w:p>
          <w:p w14:paraId="6D40862A" w14:textId="4189EA18" w:rsidR="00C74557" w:rsidRPr="0084343A" w:rsidRDefault="00640BBB" w:rsidP="00C74557">
            <w:pPr>
              <w:pStyle w:val="Listenabsatz"/>
              <w:numPr>
                <w:ilvl w:val="0"/>
                <w:numId w:val="8"/>
              </w:numPr>
              <w:tabs>
                <w:tab w:val="left" w:pos="948"/>
              </w:tabs>
              <w:rPr>
                <w:rFonts w:ascii="EYInterstate Light" w:hAnsi="EYInterstate Light"/>
                <w:lang w:val="en-US"/>
              </w:rPr>
            </w:pPr>
            <w:r w:rsidRPr="0084343A">
              <w:rPr>
                <w:rFonts w:ascii="EYInterstate Light" w:hAnsi="EYInterstate Light"/>
                <w:lang w:val="en-US"/>
              </w:rPr>
              <w:t>Submit</w:t>
            </w:r>
            <w:r w:rsidR="00C74557" w:rsidRPr="0084343A">
              <w:rPr>
                <w:rFonts w:ascii="EYInterstate Light" w:hAnsi="EYInterstate Light"/>
                <w:lang w:val="en-US"/>
              </w:rPr>
              <w:t xml:space="preserve"> the initial communication (obtainment of the ID numbers)</w:t>
            </w:r>
          </w:p>
          <w:p w14:paraId="687815B9" w14:textId="5A5B648B" w:rsidR="005C5838" w:rsidRPr="0084343A" w:rsidRDefault="00DB2F08" w:rsidP="005C5838">
            <w:pPr>
              <w:pStyle w:val="Listenabsatz"/>
              <w:numPr>
                <w:ilvl w:val="0"/>
                <w:numId w:val="8"/>
              </w:numPr>
              <w:tabs>
                <w:tab w:val="left" w:pos="948"/>
              </w:tabs>
              <w:rPr>
                <w:rFonts w:ascii="EYInterstate Light" w:hAnsi="EYInterstate Light"/>
                <w:lang w:val="en-US"/>
              </w:rPr>
            </w:pPr>
            <w:r w:rsidRPr="0084343A">
              <w:rPr>
                <w:rFonts w:ascii="EYInterstate Light" w:hAnsi="EYInterstate Light"/>
                <w:lang w:val="en-US"/>
              </w:rPr>
              <w:t>Weekly</w:t>
            </w:r>
            <w:r w:rsidR="005C5838" w:rsidRPr="0084343A">
              <w:rPr>
                <w:rFonts w:ascii="EYInterstate Light" w:hAnsi="EYInterstate Light"/>
                <w:lang w:val="en-US"/>
              </w:rPr>
              <w:t xml:space="preserve"> separate MACSI Accounting</w:t>
            </w:r>
          </w:p>
          <w:p w14:paraId="7A118058" w14:textId="77777777" w:rsidR="004F5D2B" w:rsidRPr="0084343A" w:rsidRDefault="005C5838" w:rsidP="005C5838">
            <w:pPr>
              <w:pStyle w:val="Listenabsatz"/>
              <w:numPr>
                <w:ilvl w:val="0"/>
                <w:numId w:val="8"/>
              </w:numPr>
              <w:tabs>
                <w:tab w:val="left" w:pos="948"/>
              </w:tabs>
              <w:rPr>
                <w:rFonts w:ascii="EYInterstate Light" w:hAnsi="EYInterstate Light"/>
                <w:lang w:val="en-US"/>
              </w:rPr>
            </w:pPr>
            <w:r w:rsidRPr="0084343A">
              <w:rPr>
                <w:rFonts w:ascii="EYInterstate Light" w:hAnsi="EYInterstate Light"/>
                <w:lang w:val="en-US"/>
              </w:rPr>
              <w:t>Quarterly declaration</w:t>
            </w:r>
          </w:p>
          <w:p w14:paraId="5AC53D4D" w14:textId="291ED817" w:rsidR="003E3213" w:rsidRPr="0084343A" w:rsidRDefault="003E3213" w:rsidP="005C5838">
            <w:pPr>
              <w:pStyle w:val="Listenabsatz"/>
              <w:numPr>
                <w:ilvl w:val="0"/>
                <w:numId w:val="8"/>
              </w:numPr>
              <w:tabs>
                <w:tab w:val="left" w:pos="948"/>
              </w:tabs>
              <w:rPr>
                <w:rFonts w:ascii="EYInterstate Light" w:hAnsi="EYInterstate Light"/>
                <w:lang w:val="en-US"/>
              </w:rPr>
            </w:pPr>
            <w:r w:rsidRPr="0084343A">
              <w:rPr>
                <w:rFonts w:ascii="EYInterstate Light" w:hAnsi="EYInterstate Light"/>
                <w:lang w:val="en-US"/>
              </w:rPr>
              <w:t>Updated list of plant operators</w:t>
            </w:r>
          </w:p>
        </w:tc>
      </w:tr>
      <w:tr w:rsidR="004F5D2B" w:rsidRPr="007D20E1" w14:paraId="1CE9C031" w14:textId="77777777" w:rsidTr="00304ECE">
        <w:tc>
          <w:tcPr>
            <w:tcW w:w="2263" w:type="dxa"/>
            <w:shd w:val="clear" w:color="auto" w:fill="F2F2F2" w:themeFill="background1" w:themeFillShade="F2"/>
            <w:vAlign w:val="center"/>
          </w:tcPr>
          <w:p w14:paraId="77FBD518" w14:textId="6E4C3D28" w:rsidR="004F5D2B" w:rsidRPr="007D20E1" w:rsidRDefault="00AF16D5" w:rsidP="00415D18">
            <w:pPr>
              <w:tabs>
                <w:tab w:val="left" w:pos="948"/>
              </w:tabs>
              <w:jc w:val="center"/>
              <w:rPr>
                <w:rFonts w:ascii="EYInterstate Light" w:hAnsi="EYInterstate Light"/>
                <w:b/>
                <w:bCs/>
                <w:lang w:val="en-US"/>
              </w:rPr>
            </w:pPr>
            <w:r w:rsidRPr="007D20E1">
              <w:rPr>
                <w:rFonts w:ascii="EYInterstate Light" w:hAnsi="EYInterstate Light"/>
                <w:b/>
                <w:bCs/>
                <w:lang w:val="en-US"/>
              </w:rPr>
              <w:t xml:space="preserve">Intra-EU </w:t>
            </w:r>
            <w:r w:rsidR="00AE19A8" w:rsidRPr="007D20E1">
              <w:rPr>
                <w:rFonts w:ascii="EYInterstate Light" w:hAnsi="EYInterstate Light"/>
                <w:b/>
                <w:bCs/>
                <w:lang w:val="en-US"/>
              </w:rPr>
              <w:t>Purchaser</w:t>
            </w:r>
          </w:p>
        </w:tc>
        <w:tc>
          <w:tcPr>
            <w:tcW w:w="2977" w:type="dxa"/>
            <w:vAlign w:val="center"/>
          </w:tcPr>
          <w:p w14:paraId="132AE8B1" w14:textId="137E8597" w:rsidR="004F5D2B" w:rsidRPr="007D20E1" w:rsidRDefault="00071419" w:rsidP="00071419">
            <w:pPr>
              <w:tabs>
                <w:tab w:val="left" w:pos="948"/>
              </w:tabs>
              <w:rPr>
                <w:rFonts w:ascii="EYInterstate Light" w:hAnsi="EYInterstate Light"/>
                <w:lang w:val="en-US"/>
              </w:rPr>
            </w:pPr>
            <w:r w:rsidRPr="007D20E1">
              <w:rPr>
                <w:rFonts w:ascii="EYInterstate Light" w:hAnsi="EYInterstate Light"/>
                <w:lang w:val="en-US"/>
              </w:rPr>
              <w:t>Purchaser of MACSI from EU countries</w:t>
            </w:r>
          </w:p>
        </w:tc>
        <w:tc>
          <w:tcPr>
            <w:tcW w:w="4388" w:type="dxa"/>
          </w:tcPr>
          <w:p w14:paraId="02634D28" w14:textId="03F79697" w:rsidR="00B369FC" w:rsidRPr="007D20E1" w:rsidRDefault="00B369FC" w:rsidP="00B369FC">
            <w:pPr>
              <w:pStyle w:val="Listenabsatz"/>
              <w:numPr>
                <w:ilvl w:val="0"/>
                <w:numId w:val="8"/>
              </w:numPr>
              <w:tabs>
                <w:tab w:val="left" w:pos="948"/>
              </w:tabs>
              <w:rPr>
                <w:rFonts w:ascii="EYInterstate Light" w:hAnsi="EYInterstate Light"/>
                <w:lang w:val="en-US"/>
              </w:rPr>
            </w:pPr>
            <w:r w:rsidRPr="007D20E1">
              <w:rPr>
                <w:rFonts w:ascii="EYInterstate Light" w:hAnsi="EYInterstate Light"/>
                <w:lang w:val="en-US"/>
              </w:rPr>
              <w:t xml:space="preserve">Pay the </w:t>
            </w:r>
            <w:r w:rsidR="003E3213" w:rsidRPr="007D20E1">
              <w:rPr>
                <w:rFonts w:ascii="EYInterstate Light" w:hAnsi="EYInterstate Light"/>
                <w:lang w:val="en-US"/>
              </w:rPr>
              <w:t xml:space="preserve">Plastic </w:t>
            </w:r>
            <w:r w:rsidR="00CD74FB" w:rsidRPr="007D20E1">
              <w:rPr>
                <w:rFonts w:ascii="EYInterstate Light" w:hAnsi="EYInterstate Light"/>
                <w:lang w:val="en-US"/>
              </w:rPr>
              <w:t>T</w:t>
            </w:r>
            <w:r w:rsidRPr="007D20E1">
              <w:rPr>
                <w:rFonts w:ascii="EYInterstate Light" w:hAnsi="EYInterstate Light"/>
                <w:lang w:val="en-US"/>
              </w:rPr>
              <w:t>ax</w:t>
            </w:r>
          </w:p>
          <w:p w14:paraId="3693AC82" w14:textId="18407C32" w:rsidR="00B369FC" w:rsidRPr="007D20E1" w:rsidRDefault="00640BBB" w:rsidP="00B369FC">
            <w:pPr>
              <w:pStyle w:val="Listenabsatz"/>
              <w:numPr>
                <w:ilvl w:val="0"/>
                <w:numId w:val="8"/>
              </w:numPr>
              <w:tabs>
                <w:tab w:val="left" w:pos="948"/>
              </w:tabs>
              <w:rPr>
                <w:rFonts w:ascii="EYInterstate Light" w:hAnsi="EYInterstate Light"/>
                <w:lang w:val="en-US"/>
              </w:rPr>
            </w:pPr>
            <w:r>
              <w:rPr>
                <w:rFonts w:ascii="EYInterstate Light" w:hAnsi="EYInterstate Light"/>
                <w:lang w:val="en-US"/>
              </w:rPr>
              <w:t>Submit</w:t>
            </w:r>
            <w:r w:rsidR="00B369FC" w:rsidRPr="007D20E1">
              <w:rPr>
                <w:rFonts w:ascii="EYInterstate Light" w:hAnsi="EYInterstate Light"/>
                <w:lang w:val="en-US"/>
              </w:rPr>
              <w:t xml:space="preserve"> the initial communication (obtainment of the ID numbers)</w:t>
            </w:r>
          </w:p>
          <w:p w14:paraId="5A4DBAD0" w14:textId="77777777" w:rsidR="00B369FC" w:rsidRPr="009474CE" w:rsidRDefault="00B369FC" w:rsidP="00B369FC">
            <w:pPr>
              <w:pStyle w:val="Listenabsatz"/>
              <w:numPr>
                <w:ilvl w:val="0"/>
                <w:numId w:val="8"/>
              </w:numPr>
              <w:tabs>
                <w:tab w:val="left" w:pos="948"/>
              </w:tabs>
              <w:rPr>
                <w:rFonts w:ascii="EYInterstate Light" w:hAnsi="EYInterstate Light"/>
                <w:lang w:val="en-US"/>
              </w:rPr>
            </w:pPr>
            <w:r w:rsidRPr="009474CE">
              <w:rPr>
                <w:rFonts w:ascii="EYInterstate Light" w:hAnsi="EYInterstate Light"/>
                <w:lang w:val="en-US"/>
              </w:rPr>
              <w:t>Daily separate MACSI Accounting</w:t>
            </w:r>
          </w:p>
          <w:p w14:paraId="702D8239" w14:textId="7304A842" w:rsidR="004F5D2B" w:rsidRPr="007D20E1" w:rsidRDefault="00B369FC" w:rsidP="00B369FC">
            <w:pPr>
              <w:pStyle w:val="Listenabsatz"/>
              <w:numPr>
                <w:ilvl w:val="0"/>
                <w:numId w:val="8"/>
              </w:numPr>
              <w:tabs>
                <w:tab w:val="left" w:pos="948"/>
              </w:tabs>
              <w:rPr>
                <w:rFonts w:ascii="EYInterstate Light" w:hAnsi="EYInterstate Light"/>
                <w:lang w:val="en-US"/>
              </w:rPr>
            </w:pPr>
            <w:r w:rsidRPr="007D20E1">
              <w:rPr>
                <w:rFonts w:ascii="EYInterstate Light" w:hAnsi="EYInterstate Light"/>
                <w:lang w:val="en-US"/>
              </w:rPr>
              <w:t>Quarterly declaration</w:t>
            </w:r>
          </w:p>
        </w:tc>
      </w:tr>
      <w:tr w:rsidR="00C74557" w:rsidRPr="007D20E1" w14:paraId="1172CFC0" w14:textId="77777777" w:rsidTr="00304ECE">
        <w:tc>
          <w:tcPr>
            <w:tcW w:w="2263" w:type="dxa"/>
            <w:shd w:val="clear" w:color="auto" w:fill="F2F2F2" w:themeFill="background1" w:themeFillShade="F2"/>
            <w:vAlign w:val="center"/>
          </w:tcPr>
          <w:p w14:paraId="4E7ED877" w14:textId="2B29361D" w:rsidR="00C74557" w:rsidRPr="007D20E1" w:rsidRDefault="00C74557" w:rsidP="00C74557">
            <w:pPr>
              <w:tabs>
                <w:tab w:val="left" w:pos="948"/>
              </w:tabs>
              <w:jc w:val="center"/>
              <w:rPr>
                <w:rFonts w:ascii="EYInterstate Light" w:hAnsi="EYInterstate Light"/>
                <w:b/>
                <w:bCs/>
                <w:lang w:val="en-US"/>
              </w:rPr>
            </w:pPr>
            <w:r w:rsidRPr="007D20E1">
              <w:rPr>
                <w:rFonts w:ascii="EYInterstate Light" w:hAnsi="EYInterstate Light"/>
                <w:b/>
                <w:bCs/>
                <w:lang w:val="en-US"/>
              </w:rPr>
              <w:lastRenderedPageBreak/>
              <w:t>Transferor</w:t>
            </w:r>
          </w:p>
        </w:tc>
        <w:tc>
          <w:tcPr>
            <w:tcW w:w="2977" w:type="dxa"/>
            <w:vAlign w:val="center"/>
          </w:tcPr>
          <w:p w14:paraId="73431DB3" w14:textId="4ECFBCF3" w:rsidR="00C74557" w:rsidRPr="007D20E1" w:rsidRDefault="00C74557" w:rsidP="00C74557">
            <w:pPr>
              <w:tabs>
                <w:tab w:val="left" w:pos="948"/>
              </w:tabs>
              <w:rPr>
                <w:rFonts w:ascii="EYInterstate Light" w:hAnsi="EYInterstate Light"/>
                <w:lang w:val="en-US"/>
              </w:rPr>
            </w:pPr>
            <w:r w:rsidRPr="007D20E1">
              <w:rPr>
                <w:rFonts w:ascii="EYInterstate Light" w:hAnsi="EYInterstate Light"/>
                <w:lang w:val="en-US"/>
              </w:rPr>
              <w:t xml:space="preserve">Seller of MACSI from </w:t>
            </w:r>
            <w:r w:rsidR="00EF44BD">
              <w:rPr>
                <w:rFonts w:ascii="EYInterstate Light" w:hAnsi="EYInterstate Light"/>
                <w:lang w:val="en-US"/>
              </w:rPr>
              <w:t>EU</w:t>
            </w:r>
            <w:r w:rsidRPr="007D20E1">
              <w:rPr>
                <w:rFonts w:ascii="EYInterstate Light" w:hAnsi="EYInterstate Light"/>
                <w:lang w:val="en-US"/>
              </w:rPr>
              <w:t xml:space="preserve"> countries to private Italian consumers</w:t>
            </w:r>
          </w:p>
        </w:tc>
        <w:tc>
          <w:tcPr>
            <w:tcW w:w="4388" w:type="dxa"/>
          </w:tcPr>
          <w:p w14:paraId="77B9BAE2" w14:textId="1A5D0703" w:rsidR="00C74557" w:rsidRPr="007D20E1" w:rsidRDefault="00C74557" w:rsidP="00C74557">
            <w:pPr>
              <w:pStyle w:val="Listenabsatz"/>
              <w:numPr>
                <w:ilvl w:val="0"/>
                <w:numId w:val="8"/>
              </w:numPr>
              <w:tabs>
                <w:tab w:val="left" w:pos="948"/>
              </w:tabs>
              <w:rPr>
                <w:rFonts w:ascii="EYInterstate Light" w:hAnsi="EYInterstate Light"/>
                <w:lang w:val="en-US"/>
              </w:rPr>
            </w:pPr>
            <w:r w:rsidRPr="007D20E1">
              <w:rPr>
                <w:rFonts w:ascii="EYInterstate Light" w:hAnsi="EYInterstate Light"/>
                <w:lang w:val="en-US"/>
              </w:rPr>
              <w:t xml:space="preserve">Pay the </w:t>
            </w:r>
            <w:r w:rsidR="00E31F88" w:rsidRPr="007D20E1">
              <w:rPr>
                <w:rFonts w:ascii="EYInterstate Light" w:hAnsi="EYInterstate Light"/>
                <w:lang w:val="en-US"/>
              </w:rPr>
              <w:t xml:space="preserve">Plastic </w:t>
            </w:r>
            <w:r w:rsidR="00CD74FB" w:rsidRPr="007D20E1">
              <w:rPr>
                <w:rFonts w:ascii="EYInterstate Light" w:hAnsi="EYInterstate Light"/>
                <w:lang w:val="en-US"/>
              </w:rPr>
              <w:t>T</w:t>
            </w:r>
            <w:r w:rsidRPr="007D20E1">
              <w:rPr>
                <w:rFonts w:ascii="EYInterstate Light" w:hAnsi="EYInterstate Light"/>
                <w:lang w:val="en-US"/>
              </w:rPr>
              <w:t>ax</w:t>
            </w:r>
          </w:p>
          <w:p w14:paraId="2B435C73" w14:textId="7B3573B5" w:rsidR="00C74557" w:rsidRPr="007D20E1" w:rsidRDefault="00640BBB" w:rsidP="00C74557">
            <w:pPr>
              <w:pStyle w:val="Listenabsatz"/>
              <w:numPr>
                <w:ilvl w:val="0"/>
                <w:numId w:val="8"/>
              </w:numPr>
              <w:tabs>
                <w:tab w:val="left" w:pos="948"/>
              </w:tabs>
              <w:rPr>
                <w:rFonts w:ascii="EYInterstate Light" w:hAnsi="EYInterstate Light"/>
                <w:lang w:val="en-US"/>
              </w:rPr>
            </w:pPr>
            <w:r w:rsidRPr="00DE1C58">
              <w:rPr>
                <w:rFonts w:ascii="EYInterstate Light" w:hAnsi="EYInterstate Light"/>
                <w:color w:val="000000" w:themeColor="text1"/>
                <w:lang w:val="en-US"/>
              </w:rPr>
              <w:t>Submit</w:t>
            </w:r>
            <w:r w:rsidR="00C74557" w:rsidRPr="00DE1C58">
              <w:rPr>
                <w:rFonts w:ascii="EYInterstate Light" w:hAnsi="EYInterstate Light"/>
                <w:color w:val="000000" w:themeColor="text1"/>
                <w:lang w:val="en-US"/>
              </w:rPr>
              <w:t xml:space="preserve"> the initial communication </w:t>
            </w:r>
            <w:r w:rsidR="00C74557" w:rsidRPr="007D20E1">
              <w:rPr>
                <w:rFonts w:ascii="EYInterstate Light" w:hAnsi="EYInterstate Light"/>
                <w:lang w:val="en-US"/>
              </w:rPr>
              <w:t>(obtainment of the ID numbers)</w:t>
            </w:r>
          </w:p>
          <w:p w14:paraId="4840EFA1" w14:textId="278AF879" w:rsidR="00C74557" w:rsidRPr="009474CE" w:rsidRDefault="00B369FC" w:rsidP="00C74557">
            <w:pPr>
              <w:pStyle w:val="Listenabsatz"/>
              <w:numPr>
                <w:ilvl w:val="0"/>
                <w:numId w:val="8"/>
              </w:numPr>
              <w:tabs>
                <w:tab w:val="left" w:pos="948"/>
              </w:tabs>
              <w:rPr>
                <w:rFonts w:ascii="EYInterstate Light" w:hAnsi="EYInterstate Light"/>
                <w:lang w:val="en-US"/>
              </w:rPr>
            </w:pPr>
            <w:r w:rsidRPr="009474CE">
              <w:rPr>
                <w:rFonts w:ascii="EYInterstate Light" w:hAnsi="EYInterstate Light"/>
                <w:lang w:val="en-US"/>
              </w:rPr>
              <w:t>Daily</w:t>
            </w:r>
            <w:r w:rsidR="00C74557" w:rsidRPr="009474CE">
              <w:rPr>
                <w:rFonts w:ascii="EYInterstate Light" w:hAnsi="EYInterstate Light"/>
                <w:lang w:val="en-US"/>
              </w:rPr>
              <w:t xml:space="preserve"> separate MACSI Accounting</w:t>
            </w:r>
          </w:p>
          <w:p w14:paraId="70D75F60" w14:textId="67C694A2" w:rsidR="00C74557" w:rsidRPr="007D20E1" w:rsidRDefault="00C74557" w:rsidP="00C74557">
            <w:pPr>
              <w:pStyle w:val="Listenabsatz"/>
              <w:numPr>
                <w:ilvl w:val="0"/>
                <w:numId w:val="8"/>
              </w:numPr>
              <w:tabs>
                <w:tab w:val="left" w:pos="948"/>
              </w:tabs>
              <w:rPr>
                <w:rFonts w:ascii="EYInterstate Light" w:hAnsi="EYInterstate Light"/>
                <w:lang w:val="en-US"/>
              </w:rPr>
            </w:pPr>
            <w:r w:rsidRPr="007D20E1">
              <w:rPr>
                <w:rFonts w:ascii="EYInterstate Light" w:hAnsi="EYInterstate Light"/>
                <w:lang w:val="en-US"/>
              </w:rPr>
              <w:t>Quarterly declaration</w:t>
            </w:r>
          </w:p>
        </w:tc>
      </w:tr>
      <w:tr w:rsidR="00C74557" w:rsidRPr="002056B4" w14:paraId="1245CD45" w14:textId="77777777" w:rsidTr="00304ECE">
        <w:tc>
          <w:tcPr>
            <w:tcW w:w="2263" w:type="dxa"/>
            <w:shd w:val="clear" w:color="auto" w:fill="F2F2F2" w:themeFill="background1" w:themeFillShade="F2"/>
            <w:vAlign w:val="center"/>
          </w:tcPr>
          <w:p w14:paraId="7C98C58C" w14:textId="57372E69" w:rsidR="00C74557" w:rsidRPr="007D20E1" w:rsidRDefault="00304ECE" w:rsidP="00C74557">
            <w:pPr>
              <w:tabs>
                <w:tab w:val="left" w:pos="948"/>
              </w:tabs>
              <w:jc w:val="center"/>
              <w:rPr>
                <w:rFonts w:ascii="EYInterstate Light" w:hAnsi="EYInterstate Light"/>
                <w:b/>
                <w:bCs/>
                <w:lang w:val="en-US"/>
              </w:rPr>
            </w:pPr>
            <w:r w:rsidRPr="007D20E1">
              <w:rPr>
                <w:rFonts w:ascii="EYInterstate Light" w:hAnsi="EYInterstate Light"/>
                <w:b/>
                <w:bCs/>
                <w:lang w:val="en-US"/>
              </w:rPr>
              <w:t>Importer</w:t>
            </w:r>
          </w:p>
        </w:tc>
        <w:tc>
          <w:tcPr>
            <w:tcW w:w="2977" w:type="dxa"/>
            <w:vAlign w:val="center"/>
          </w:tcPr>
          <w:p w14:paraId="0BDF9309" w14:textId="345A8761" w:rsidR="00C74557" w:rsidRPr="007D20E1" w:rsidRDefault="00304ECE" w:rsidP="00304ECE">
            <w:pPr>
              <w:tabs>
                <w:tab w:val="left" w:pos="948"/>
              </w:tabs>
              <w:rPr>
                <w:rFonts w:ascii="EYInterstate Light" w:hAnsi="EYInterstate Light"/>
                <w:lang w:val="en-US"/>
              </w:rPr>
            </w:pPr>
            <w:r w:rsidRPr="007D20E1">
              <w:rPr>
                <w:rFonts w:ascii="EYInterstate Light" w:hAnsi="EYInterstate Light"/>
                <w:lang w:val="en-US"/>
              </w:rPr>
              <w:t>Importer of MACSI from non-EU countries</w:t>
            </w:r>
          </w:p>
        </w:tc>
        <w:tc>
          <w:tcPr>
            <w:tcW w:w="4388" w:type="dxa"/>
          </w:tcPr>
          <w:p w14:paraId="1B186776" w14:textId="773E4EBC" w:rsidR="00C74557" w:rsidRPr="007D20E1" w:rsidRDefault="00E8531D" w:rsidP="00E8531D">
            <w:pPr>
              <w:pStyle w:val="Listenabsatz"/>
              <w:numPr>
                <w:ilvl w:val="0"/>
                <w:numId w:val="9"/>
              </w:numPr>
              <w:tabs>
                <w:tab w:val="left" w:pos="948"/>
              </w:tabs>
              <w:rPr>
                <w:rFonts w:ascii="EYInterstate Light" w:hAnsi="EYInterstate Light"/>
                <w:lang w:val="en-US"/>
              </w:rPr>
            </w:pPr>
            <w:r w:rsidRPr="007D20E1">
              <w:rPr>
                <w:rFonts w:ascii="EYInterstate Light" w:hAnsi="EYInterstate Light"/>
                <w:lang w:val="en-US"/>
              </w:rPr>
              <w:t xml:space="preserve">Pay the </w:t>
            </w:r>
            <w:r w:rsidR="00B523C8" w:rsidRPr="007D20E1">
              <w:rPr>
                <w:rFonts w:ascii="EYInterstate Light" w:hAnsi="EYInterstate Light"/>
                <w:lang w:val="en-US"/>
              </w:rPr>
              <w:t xml:space="preserve">Plastic </w:t>
            </w:r>
            <w:r w:rsidR="00CD74FB" w:rsidRPr="007D20E1">
              <w:rPr>
                <w:rFonts w:ascii="EYInterstate Light" w:hAnsi="EYInterstate Light"/>
                <w:lang w:val="en-US"/>
              </w:rPr>
              <w:t>T</w:t>
            </w:r>
            <w:r w:rsidRPr="007D20E1">
              <w:rPr>
                <w:rFonts w:ascii="EYInterstate Light" w:hAnsi="EYInterstate Light"/>
                <w:lang w:val="en-US"/>
              </w:rPr>
              <w:t xml:space="preserve">ax </w:t>
            </w:r>
            <w:proofErr w:type="gramStart"/>
            <w:r w:rsidRPr="007D20E1">
              <w:rPr>
                <w:rFonts w:ascii="EYInterstate Light" w:hAnsi="EYInterstate Light"/>
                <w:lang w:val="en-US"/>
              </w:rPr>
              <w:t>at the moment</w:t>
            </w:r>
            <w:proofErr w:type="gramEnd"/>
            <w:r w:rsidRPr="007D20E1">
              <w:rPr>
                <w:rFonts w:ascii="EYInterstate Light" w:hAnsi="EYInterstate Light"/>
                <w:lang w:val="en-US"/>
              </w:rPr>
              <w:t xml:space="preserve"> of importation</w:t>
            </w:r>
            <w:r w:rsidR="000E5648" w:rsidRPr="007D20E1">
              <w:rPr>
                <w:rFonts w:ascii="EYInterstate Light" w:hAnsi="EYInterstate Light"/>
                <w:lang w:val="en-US"/>
              </w:rPr>
              <w:t xml:space="preserve"> to the </w:t>
            </w:r>
            <w:r w:rsidR="00DA399A" w:rsidRPr="007D20E1">
              <w:rPr>
                <w:rFonts w:ascii="EYInterstate Light" w:hAnsi="EYInterstate Light"/>
                <w:lang w:val="en-US"/>
              </w:rPr>
              <w:t>C</w:t>
            </w:r>
            <w:r w:rsidR="000E5648" w:rsidRPr="007D20E1">
              <w:rPr>
                <w:rFonts w:ascii="EYInterstate Light" w:hAnsi="EYInterstate Light"/>
                <w:lang w:val="en-US"/>
              </w:rPr>
              <w:t xml:space="preserve">ustoms </w:t>
            </w:r>
            <w:r w:rsidR="00DA399A" w:rsidRPr="007D20E1">
              <w:rPr>
                <w:rFonts w:ascii="EYInterstate Light" w:hAnsi="EYInterstate Light"/>
                <w:lang w:val="en-US"/>
              </w:rPr>
              <w:t>A</w:t>
            </w:r>
            <w:r w:rsidR="000E5648" w:rsidRPr="007D20E1">
              <w:rPr>
                <w:rFonts w:ascii="EYInterstate Light" w:hAnsi="EYInterstate Light"/>
                <w:lang w:val="en-US"/>
              </w:rPr>
              <w:t>gency</w:t>
            </w:r>
            <w:r w:rsidR="009037D0" w:rsidRPr="007D20E1">
              <w:rPr>
                <w:rFonts w:ascii="EYInterstate Light" w:hAnsi="EYInterstate Light"/>
                <w:lang w:val="en-US"/>
              </w:rPr>
              <w:t xml:space="preserve"> </w:t>
            </w:r>
            <w:r w:rsidR="00DA399A" w:rsidRPr="007D20E1">
              <w:rPr>
                <w:rFonts w:ascii="EYInterstate Light" w:hAnsi="EYInterstate Light"/>
                <w:lang w:val="en-US"/>
              </w:rPr>
              <w:t>O</w:t>
            </w:r>
            <w:r w:rsidR="009037D0" w:rsidRPr="007D20E1">
              <w:rPr>
                <w:rFonts w:ascii="EYInterstate Light" w:hAnsi="EYInterstate Light"/>
                <w:lang w:val="en-US"/>
              </w:rPr>
              <w:t>ffice</w:t>
            </w:r>
          </w:p>
        </w:tc>
      </w:tr>
    </w:tbl>
    <w:p w14:paraId="45EA4E66" w14:textId="7C98ADBE" w:rsidR="00E02091" w:rsidRPr="007D20E1" w:rsidRDefault="00E02091" w:rsidP="00E273C8">
      <w:pPr>
        <w:tabs>
          <w:tab w:val="left" w:pos="948"/>
        </w:tabs>
        <w:rPr>
          <w:rFonts w:ascii="EYInterstate Light" w:hAnsi="EYInterstate Light"/>
          <w:lang w:val="en-US"/>
        </w:rPr>
      </w:pPr>
    </w:p>
    <w:p w14:paraId="690CD589" w14:textId="215C62DC" w:rsidR="0084343A" w:rsidRPr="006E7A2F" w:rsidRDefault="00EF3653" w:rsidP="006E7A2F">
      <w:pPr>
        <w:tabs>
          <w:tab w:val="left" w:pos="948"/>
        </w:tabs>
        <w:rPr>
          <w:lang w:val="en-US"/>
        </w:rPr>
      </w:pPr>
      <w:r w:rsidRPr="007D20E1">
        <w:rPr>
          <w:rFonts w:ascii="EYInterstate Light" w:hAnsi="EYInterstate Light"/>
          <w:lang w:val="en-US"/>
        </w:rPr>
        <w:t xml:space="preserve">Taxable persons are required to comply with the fiscal, administrative, and accounting obligations mentioned above. Therefore, from the entry into force of the Tax, </w:t>
      </w:r>
      <w:r w:rsidR="00640BBB">
        <w:rPr>
          <w:rFonts w:ascii="EYInterstate Light" w:hAnsi="EYInterstate Light"/>
          <w:lang w:val="en-US"/>
        </w:rPr>
        <w:t>expected</w:t>
      </w:r>
      <w:r w:rsidR="00C12DD7">
        <w:rPr>
          <w:rFonts w:ascii="EYInterstate Light" w:hAnsi="EYInterstate Light"/>
          <w:lang w:val="en-US"/>
        </w:rPr>
        <w:t xml:space="preserve"> to be on </w:t>
      </w:r>
      <w:r w:rsidRPr="007D20E1">
        <w:rPr>
          <w:rFonts w:ascii="EYInterstate Light" w:hAnsi="EYInterstate Light"/>
          <w:lang w:val="en-US"/>
        </w:rPr>
        <w:t>January 1, 202</w:t>
      </w:r>
      <w:r w:rsidR="00346BA4" w:rsidRPr="007D20E1">
        <w:rPr>
          <w:rFonts w:ascii="EYInterstate Light" w:hAnsi="EYInterstate Light"/>
          <w:lang w:val="en-US"/>
        </w:rPr>
        <w:t>3</w:t>
      </w:r>
      <w:r w:rsidRPr="007D20E1">
        <w:rPr>
          <w:rFonts w:ascii="EYInterstate Light" w:hAnsi="EYInterstate Light"/>
          <w:lang w:val="en-US"/>
        </w:rPr>
        <w:t xml:space="preserve">, for all MACSI products produced or introduced/imported into Italy, it is necessary to know the relevant data such as </w:t>
      </w:r>
      <w:r w:rsidRPr="00DE1C58">
        <w:rPr>
          <w:rFonts w:ascii="EYInterstate Light" w:hAnsi="EYInterstate Light"/>
          <w:b/>
          <w:bCs/>
          <w:lang w:val="en-US"/>
        </w:rPr>
        <w:t xml:space="preserve">nature, quality, quantity, virgin plastic mass, amount of liquidated tax, </w:t>
      </w:r>
      <w:r w:rsidRPr="00DE1C58">
        <w:rPr>
          <w:rFonts w:ascii="EYInterstate Light" w:hAnsi="EYInterstate Light"/>
          <w:lang w:val="en-US"/>
        </w:rPr>
        <w:t>etc. (the so-called "MACSI data").</w:t>
      </w:r>
    </w:p>
    <w:sectPr w:rsidR="0084343A" w:rsidRPr="006E7A2F" w:rsidSect="00360E64">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D406" w14:textId="77777777" w:rsidR="00397502" w:rsidRDefault="00397502" w:rsidP="00286B40">
      <w:pPr>
        <w:spacing w:after="0" w:line="240" w:lineRule="auto"/>
      </w:pPr>
      <w:r>
        <w:separator/>
      </w:r>
    </w:p>
  </w:endnote>
  <w:endnote w:type="continuationSeparator" w:id="0">
    <w:p w14:paraId="2BC677F8" w14:textId="77777777" w:rsidR="00397502" w:rsidRDefault="00397502" w:rsidP="0028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libri"/>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925739"/>
      <w:docPartObj>
        <w:docPartGallery w:val="Page Numbers (Bottom of Page)"/>
        <w:docPartUnique/>
      </w:docPartObj>
    </w:sdtPr>
    <w:sdtEndPr/>
    <w:sdtContent>
      <w:p w14:paraId="5DA806DD" w14:textId="5E149E1B" w:rsidR="009B0714" w:rsidRDefault="009B0714">
        <w:pPr>
          <w:pStyle w:val="Fuzeile"/>
          <w:jc w:val="right"/>
        </w:pPr>
        <w:r>
          <w:fldChar w:fldCharType="begin"/>
        </w:r>
        <w:r>
          <w:instrText>PAGE   \* MERGEFORMAT</w:instrText>
        </w:r>
        <w:r>
          <w:fldChar w:fldCharType="separate"/>
        </w:r>
        <w:r>
          <w:t>2</w:t>
        </w:r>
        <w:r>
          <w:fldChar w:fldCharType="end"/>
        </w:r>
      </w:p>
    </w:sdtContent>
  </w:sdt>
  <w:p w14:paraId="1A97F635" w14:textId="3437D9B7" w:rsidR="00286B40" w:rsidRPr="00286B40" w:rsidRDefault="00286B40" w:rsidP="00286B40">
    <w:pPr>
      <w:pStyle w:val="Kopfzeile"/>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5DDF" w14:textId="77777777" w:rsidR="00397502" w:rsidRDefault="00397502" w:rsidP="00286B40">
      <w:pPr>
        <w:spacing w:after="0" w:line="240" w:lineRule="auto"/>
      </w:pPr>
      <w:r>
        <w:separator/>
      </w:r>
    </w:p>
  </w:footnote>
  <w:footnote w:type="continuationSeparator" w:id="0">
    <w:p w14:paraId="06DDDCAB" w14:textId="77777777" w:rsidR="00397502" w:rsidRDefault="00397502" w:rsidP="00286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26BD" w14:textId="77777777" w:rsidR="009A557B" w:rsidRDefault="002B4F55" w:rsidP="002B4F55">
    <w:pPr>
      <w:pStyle w:val="Kopfzeile"/>
      <w:jc w:val="right"/>
      <w:rPr>
        <w:i/>
        <w:iCs/>
        <w:lang w:val="en-US"/>
      </w:rPr>
    </w:pPr>
    <w:r>
      <w:rPr>
        <w:i/>
        <w:iCs/>
        <w:lang w:val="en-US"/>
      </w:rPr>
      <w:t>Attachment 1</w:t>
    </w:r>
    <w:r w:rsidR="009A557B">
      <w:rPr>
        <w:i/>
        <w:iCs/>
        <w:lang w:val="en-US"/>
      </w:rPr>
      <w:t xml:space="preserve"> to Communication Letter </w:t>
    </w:r>
  </w:p>
  <w:p w14:paraId="718B98C8" w14:textId="09650CB4" w:rsidR="00286B40" w:rsidRPr="005B124D" w:rsidRDefault="009A557B" w:rsidP="002B4F55">
    <w:pPr>
      <w:pStyle w:val="Kopfzeile"/>
      <w:jc w:val="right"/>
      <w:rPr>
        <w:i/>
        <w:iCs/>
        <w:lang w:val="en-US"/>
      </w:rPr>
    </w:pPr>
    <w:r>
      <w:rPr>
        <w:i/>
        <w:iCs/>
        <w:lang w:val="en-US"/>
      </w:rPr>
      <w:t>– Plastic tax in Italy, 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098"/>
    <w:multiLevelType w:val="hybridMultilevel"/>
    <w:tmpl w:val="D0C24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B33B2B"/>
    <w:multiLevelType w:val="hybridMultilevel"/>
    <w:tmpl w:val="8C88E60C"/>
    <w:lvl w:ilvl="0" w:tplc="F788BB50">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16C1472"/>
    <w:multiLevelType w:val="hybridMultilevel"/>
    <w:tmpl w:val="153CFFF0"/>
    <w:lvl w:ilvl="0" w:tplc="E328F846">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7B42FD"/>
    <w:multiLevelType w:val="hybridMultilevel"/>
    <w:tmpl w:val="35648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114D2F"/>
    <w:multiLevelType w:val="hybridMultilevel"/>
    <w:tmpl w:val="B6009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94AD4"/>
    <w:multiLevelType w:val="hybridMultilevel"/>
    <w:tmpl w:val="080CF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02AFD"/>
    <w:multiLevelType w:val="hybridMultilevel"/>
    <w:tmpl w:val="F886CD2E"/>
    <w:lvl w:ilvl="0" w:tplc="9E70DDAE">
      <w:numFmt w:val="bullet"/>
      <w:lvlText w:val="-"/>
      <w:lvlJc w:val="left"/>
      <w:pPr>
        <w:ind w:left="720" w:hanging="360"/>
      </w:pPr>
      <w:rPr>
        <w:rFonts w:ascii="EYInterstate Light" w:eastAsiaTheme="minorHAnsi" w:hAnsi="EYInterstat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006E6E"/>
    <w:multiLevelType w:val="hybridMultilevel"/>
    <w:tmpl w:val="8DE86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D00062"/>
    <w:multiLevelType w:val="hybridMultilevel"/>
    <w:tmpl w:val="0024D1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6C37B5"/>
    <w:multiLevelType w:val="hybridMultilevel"/>
    <w:tmpl w:val="C2305520"/>
    <w:lvl w:ilvl="0" w:tplc="A60A7910">
      <w:numFmt w:val="bullet"/>
      <w:lvlText w:val="-"/>
      <w:lvlJc w:val="left"/>
      <w:pPr>
        <w:ind w:left="720" w:hanging="360"/>
      </w:pPr>
      <w:rPr>
        <w:rFonts w:ascii="EYInterstate Light" w:eastAsiaTheme="minorHAnsi" w:hAnsi="EYInterstate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6F77D1"/>
    <w:multiLevelType w:val="hybridMultilevel"/>
    <w:tmpl w:val="D2B4F2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472BB3"/>
    <w:multiLevelType w:val="hybridMultilevel"/>
    <w:tmpl w:val="7ED07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AC68F8"/>
    <w:multiLevelType w:val="hybridMultilevel"/>
    <w:tmpl w:val="017EAEA0"/>
    <w:lvl w:ilvl="0" w:tplc="71621B62">
      <w:numFmt w:val="bullet"/>
      <w:lvlText w:val="-"/>
      <w:lvlJc w:val="left"/>
      <w:pPr>
        <w:ind w:left="720" w:hanging="360"/>
      </w:pPr>
      <w:rPr>
        <w:rFonts w:ascii="EYInterstate Light" w:eastAsiaTheme="minorHAnsi" w:hAnsi="EYInterstate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112E67"/>
    <w:multiLevelType w:val="hybridMultilevel"/>
    <w:tmpl w:val="CFE64B0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99633B5"/>
    <w:multiLevelType w:val="hybridMultilevel"/>
    <w:tmpl w:val="D2FEDA6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9C55DAC"/>
    <w:multiLevelType w:val="hybridMultilevel"/>
    <w:tmpl w:val="0024D1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E85849"/>
    <w:multiLevelType w:val="hybridMultilevel"/>
    <w:tmpl w:val="4544A868"/>
    <w:lvl w:ilvl="0" w:tplc="04100001">
      <w:start w:val="1"/>
      <w:numFmt w:val="bullet"/>
      <w:lvlText w:val=""/>
      <w:lvlJc w:val="left"/>
      <w:pPr>
        <w:ind w:left="720" w:hanging="360"/>
      </w:pPr>
      <w:rPr>
        <w:rFonts w:ascii="Symbol" w:hAnsi="Symbol" w:hint="default"/>
      </w:rPr>
    </w:lvl>
    <w:lvl w:ilvl="1" w:tplc="18642642">
      <w:numFmt w:val="bullet"/>
      <w:lvlText w:val="-"/>
      <w:lvlJc w:val="left"/>
      <w:pPr>
        <w:ind w:left="1440" w:hanging="360"/>
      </w:pPr>
      <w:rPr>
        <w:rFonts w:ascii="EYInterstate Light" w:eastAsiaTheme="minorHAnsi" w:hAnsi="EYInterstate Light"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534C74"/>
    <w:multiLevelType w:val="hybridMultilevel"/>
    <w:tmpl w:val="D7CAE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394072"/>
    <w:multiLevelType w:val="hybridMultilevel"/>
    <w:tmpl w:val="7D828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640785"/>
    <w:multiLevelType w:val="hybridMultilevel"/>
    <w:tmpl w:val="3D9C1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F524F7"/>
    <w:multiLevelType w:val="hybridMultilevel"/>
    <w:tmpl w:val="713A3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0C7EFE"/>
    <w:multiLevelType w:val="hybridMultilevel"/>
    <w:tmpl w:val="F0D47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7"/>
  </w:num>
  <w:num w:numId="5">
    <w:abstractNumId w:val="5"/>
  </w:num>
  <w:num w:numId="6">
    <w:abstractNumId w:val="18"/>
  </w:num>
  <w:num w:numId="7">
    <w:abstractNumId w:val="8"/>
  </w:num>
  <w:num w:numId="8">
    <w:abstractNumId w:val="16"/>
  </w:num>
  <w:num w:numId="9">
    <w:abstractNumId w:val="20"/>
  </w:num>
  <w:num w:numId="10">
    <w:abstractNumId w:val="10"/>
  </w:num>
  <w:num w:numId="11">
    <w:abstractNumId w:val="12"/>
  </w:num>
  <w:num w:numId="12">
    <w:abstractNumId w:val="11"/>
  </w:num>
  <w:num w:numId="13">
    <w:abstractNumId w:val="4"/>
  </w:num>
  <w:num w:numId="14">
    <w:abstractNumId w:val="21"/>
  </w:num>
  <w:num w:numId="15">
    <w:abstractNumId w:val="15"/>
  </w:num>
  <w:num w:numId="16">
    <w:abstractNumId w:val="19"/>
  </w:num>
  <w:num w:numId="17">
    <w:abstractNumId w:val="9"/>
  </w:num>
  <w:num w:numId="18">
    <w:abstractNumId w:val="3"/>
  </w:num>
  <w:num w:numId="19">
    <w:abstractNumId w:val="1"/>
  </w:num>
  <w:num w:numId="20">
    <w:abstractNumId w:val="13"/>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xNDMytTAwNLIwNjJS0lEKTi0uzszPAykwNKwFAAmlh9EtAAAA"/>
  </w:docVars>
  <w:rsids>
    <w:rsidRoot w:val="00286B40"/>
    <w:rsid w:val="000062A6"/>
    <w:rsid w:val="00017F6B"/>
    <w:rsid w:val="000241AB"/>
    <w:rsid w:val="000246DC"/>
    <w:rsid w:val="00024BD1"/>
    <w:rsid w:val="0002542A"/>
    <w:rsid w:val="000333E5"/>
    <w:rsid w:val="000468A4"/>
    <w:rsid w:val="000541F9"/>
    <w:rsid w:val="00057325"/>
    <w:rsid w:val="0005757C"/>
    <w:rsid w:val="00061897"/>
    <w:rsid w:val="00062928"/>
    <w:rsid w:val="000665D7"/>
    <w:rsid w:val="00071419"/>
    <w:rsid w:val="00072ED0"/>
    <w:rsid w:val="00074BBF"/>
    <w:rsid w:val="00077A99"/>
    <w:rsid w:val="00081D9A"/>
    <w:rsid w:val="000859FF"/>
    <w:rsid w:val="0009026F"/>
    <w:rsid w:val="00090FC4"/>
    <w:rsid w:val="0009410E"/>
    <w:rsid w:val="00095A88"/>
    <w:rsid w:val="000C3FBC"/>
    <w:rsid w:val="000D729C"/>
    <w:rsid w:val="000E5648"/>
    <w:rsid w:val="000E5F47"/>
    <w:rsid w:val="000E7D41"/>
    <w:rsid w:val="000F6079"/>
    <w:rsid w:val="00100565"/>
    <w:rsid w:val="001021C9"/>
    <w:rsid w:val="00102880"/>
    <w:rsid w:val="00111EE8"/>
    <w:rsid w:val="00130DD3"/>
    <w:rsid w:val="00131FFE"/>
    <w:rsid w:val="0013240A"/>
    <w:rsid w:val="00132488"/>
    <w:rsid w:val="00132893"/>
    <w:rsid w:val="00151775"/>
    <w:rsid w:val="0015217A"/>
    <w:rsid w:val="00152F7B"/>
    <w:rsid w:val="00155A7C"/>
    <w:rsid w:val="00163570"/>
    <w:rsid w:val="00164951"/>
    <w:rsid w:val="001649ED"/>
    <w:rsid w:val="00166708"/>
    <w:rsid w:val="00176FC2"/>
    <w:rsid w:val="00182BEB"/>
    <w:rsid w:val="0019180E"/>
    <w:rsid w:val="0019181A"/>
    <w:rsid w:val="00192E17"/>
    <w:rsid w:val="001A2D66"/>
    <w:rsid w:val="001A3765"/>
    <w:rsid w:val="001A6263"/>
    <w:rsid w:val="001B1C2F"/>
    <w:rsid w:val="001B6FE0"/>
    <w:rsid w:val="001C5C21"/>
    <w:rsid w:val="001D2F67"/>
    <w:rsid w:val="001D416D"/>
    <w:rsid w:val="001D59A8"/>
    <w:rsid w:val="001E28AA"/>
    <w:rsid w:val="001E6DE9"/>
    <w:rsid w:val="002018E0"/>
    <w:rsid w:val="00204D36"/>
    <w:rsid w:val="002056B4"/>
    <w:rsid w:val="00210AC0"/>
    <w:rsid w:val="002232F3"/>
    <w:rsid w:val="002240AF"/>
    <w:rsid w:val="00224979"/>
    <w:rsid w:val="00224B1D"/>
    <w:rsid w:val="00227A00"/>
    <w:rsid w:val="00230D0A"/>
    <w:rsid w:val="00232C82"/>
    <w:rsid w:val="0023384B"/>
    <w:rsid w:val="00236761"/>
    <w:rsid w:val="00241809"/>
    <w:rsid w:val="00247292"/>
    <w:rsid w:val="00257912"/>
    <w:rsid w:val="00270051"/>
    <w:rsid w:val="00273277"/>
    <w:rsid w:val="00274239"/>
    <w:rsid w:val="002861F7"/>
    <w:rsid w:val="00286B40"/>
    <w:rsid w:val="00293BC7"/>
    <w:rsid w:val="00294293"/>
    <w:rsid w:val="002B0A09"/>
    <w:rsid w:val="002B10FD"/>
    <w:rsid w:val="002B19F6"/>
    <w:rsid w:val="002B4F55"/>
    <w:rsid w:val="002B6897"/>
    <w:rsid w:val="002D107A"/>
    <w:rsid w:val="002E1391"/>
    <w:rsid w:val="002E7191"/>
    <w:rsid w:val="002E7A37"/>
    <w:rsid w:val="002F4CA1"/>
    <w:rsid w:val="002F4E2A"/>
    <w:rsid w:val="003003DF"/>
    <w:rsid w:val="00301BB7"/>
    <w:rsid w:val="003023F7"/>
    <w:rsid w:val="00302EF8"/>
    <w:rsid w:val="00304ECE"/>
    <w:rsid w:val="00322BFA"/>
    <w:rsid w:val="00324AF1"/>
    <w:rsid w:val="00331621"/>
    <w:rsid w:val="00340903"/>
    <w:rsid w:val="00346BA4"/>
    <w:rsid w:val="00350749"/>
    <w:rsid w:val="00352C41"/>
    <w:rsid w:val="00357649"/>
    <w:rsid w:val="00360DD1"/>
    <w:rsid w:val="00360E64"/>
    <w:rsid w:val="00364B03"/>
    <w:rsid w:val="00392BB4"/>
    <w:rsid w:val="003931A3"/>
    <w:rsid w:val="00393401"/>
    <w:rsid w:val="003948EA"/>
    <w:rsid w:val="00396E04"/>
    <w:rsid w:val="00397502"/>
    <w:rsid w:val="003A2BBB"/>
    <w:rsid w:val="003A2DC9"/>
    <w:rsid w:val="003A5886"/>
    <w:rsid w:val="003B53E7"/>
    <w:rsid w:val="003B7C9F"/>
    <w:rsid w:val="003C1E8B"/>
    <w:rsid w:val="003C511C"/>
    <w:rsid w:val="003C67CF"/>
    <w:rsid w:val="003C7DDE"/>
    <w:rsid w:val="003D7AFD"/>
    <w:rsid w:val="003E0D2E"/>
    <w:rsid w:val="003E3213"/>
    <w:rsid w:val="003E42C7"/>
    <w:rsid w:val="003E7D81"/>
    <w:rsid w:val="003F212E"/>
    <w:rsid w:val="003F4A91"/>
    <w:rsid w:val="00400975"/>
    <w:rsid w:val="00402C4B"/>
    <w:rsid w:val="00404AE7"/>
    <w:rsid w:val="004058E0"/>
    <w:rsid w:val="00407718"/>
    <w:rsid w:val="00412C24"/>
    <w:rsid w:val="00415D18"/>
    <w:rsid w:val="004241E0"/>
    <w:rsid w:val="00433368"/>
    <w:rsid w:val="00444997"/>
    <w:rsid w:val="00444B74"/>
    <w:rsid w:val="00454669"/>
    <w:rsid w:val="00454CDD"/>
    <w:rsid w:val="00461D85"/>
    <w:rsid w:val="00465983"/>
    <w:rsid w:val="00486156"/>
    <w:rsid w:val="00494073"/>
    <w:rsid w:val="004A1C02"/>
    <w:rsid w:val="004A67AA"/>
    <w:rsid w:val="004B0D76"/>
    <w:rsid w:val="004B2623"/>
    <w:rsid w:val="004B4021"/>
    <w:rsid w:val="004B492E"/>
    <w:rsid w:val="004B5DF3"/>
    <w:rsid w:val="004C01C8"/>
    <w:rsid w:val="004C1E3D"/>
    <w:rsid w:val="004C6477"/>
    <w:rsid w:val="004C6552"/>
    <w:rsid w:val="004D07FA"/>
    <w:rsid w:val="004D0C03"/>
    <w:rsid w:val="004E4F08"/>
    <w:rsid w:val="004E5080"/>
    <w:rsid w:val="004E7361"/>
    <w:rsid w:val="004F417F"/>
    <w:rsid w:val="004F5D2B"/>
    <w:rsid w:val="00504930"/>
    <w:rsid w:val="005065BA"/>
    <w:rsid w:val="00511096"/>
    <w:rsid w:val="00512BD0"/>
    <w:rsid w:val="00514D0D"/>
    <w:rsid w:val="00520DE9"/>
    <w:rsid w:val="00522B75"/>
    <w:rsid w:val="00524C29"/>
    <w:rsid w:val="0053225F"/>
    <w:rsid w:val="005325E9"/>
    <w:rsid w:val="00534487"/>
    <w:rsid w:val="00534CBB"/>
    <w:rsid w:val="005378E4"/>
    <w:rsid w:val="00542E7E"/>
    <w:rsid w:val="00544ED2"/>
    <w:rsid w:val="0056394A"/>
    <w:rsid w:val="0056595B"/>
    <w:rsid w:val="00566DEF"/>
    <w:rsid w:val="0057238B"/>
    <w:rsid w:val="0057766F"/>
    <w:rsid w:val="00594036"/>
    <w:rsid w:val="00596FD8"/>
    <w:rsid w:val="005A0CDC"/>
    <w:rsid w:val="005A4515"/>
    <w:rsid w:val="005A67D5"/>
    <w:rsid w:val="005B0A88"/>
    <w:rsid w:val="005B124D"/>
    <w:rsid w:val="005B2404"/>
    <w:rsid w:val="005B3F5C"/>
    <w:rsid w:val="005B57DD"/>
    <w:rsid w:val="005C00EB"/>
    <w:rsid w:val="005C1FE8"/>
    <w:rsid w:val="005C35E9"/>
    <w:rsid w:val="005C5838"/>
    <w:rsid w:val="005D09A4"/>
    <w:rsid w:val="005E50D6"/>
    <w:rsid w:val="005E5202"/>
    <w:rsid w:val="005E5226"/>
    <w:rsid w:val="005F0738"/>
    <w:rsid w:val="00602054"/>
    <w:rsid w:val="006020BA"/>
    <w:rsid w:val="00604DCB"/>
    <w:rsid w:val="00607E00"/>
    <w:rsid w:val="0061317C"/>
    <w:rsid w:val="00613F37"/>
    <w:rsid w:val="00621FC9"/>
    <w:rsid w:val="006364FD"/>
    <w:rsid w:val="00640BBB"/>
    <w:rsid w:val="006425B0"/>
    <w:rsid w:val="0064699F"/>
    <w:rsid w:val="00651A17"/>
    <w:rsid w:val="00651E0F"/>
    <w:rsid w:val="0065356A"/>
    <w:rsid w:val="00661980"/>
    <w:rsid w:val="00664FE9"/>
    <w:rsid w:val="00667CE1"/>
    <w:rsid w:val="006754E0"/>
    <w:rsid w:val="00676F34"/>
    <w:rsid w:val="00697295"/>
    <w:rsid w:val="006A3A29"/>
    <w:rsid w:val="006A6EBB"/>
    <w:rsid w:val="006B0313"/>
    <w:rsid w:val="006B2BCF"/>
    <w:rsid w:val="006C1516"/>
    <w:rsid w:val="006D3BA2"/>
    <w:rsid w:val="006D4A36"/>
    <w:rsid w:val="006D4B6B"/>
    <w:rsid w:val="006E3DAB"/>
    <w:rsid w:val="006E42AF"/>
    <w:rsid w:val="006E50DD"/>
    <w:rsid w:val="006E7A2F"/>
    <w:rsid w:val="006F1C02"/>
    <w:rsid w:val="006F23D7"/>
    <w:rsid w:val="0070150D"/>
    <w:rsid w:val="00706F2A"/>
    <w:rsid w:val="00721267"/>
    <w:rsid w:val="00733BFF"/>
    <w:rsid w:val="007427E8"/>
    <w:rsid w:val="007466C2"/>
    <w:rsid w:val="007561B7"/>
    <w:rsid w:val="00760586"/>
    <w:rsid w:val="00762CDB"/>
    <w:rsid w:val="00764A20"/>
    <w:rsid w:val="00764E8B"/>
    <w:rsid w:val="00770E8B"/>
    <w:rsid w:val="007720FF"/>
    <w:rsid w:val="007860E6"/>
    <w:rsid w:val="00786A96"/>
    <w:rsid w:val="007871E9"/>
    <w:rsid w:val="00787B66"/>
    <w:rsid w:val="007925A1"/>
    <w:rsid w:val="007B4D35"/>
    <w:rsid w:val="007C172D"/>
    <w:rsid w:val="007C1A93"/>
    <w:rsid w:val="007C7CF7"/>
    <w:rsid w:val="007D20E1"/>
    <w:rsid w:val="007D2313"/>
    <w:rsid w:val="007D46E8"/>
    <w:rsid w:val="007D53B2"/>
    <w:rsid w:val="007D7456"/>
    <w:rsid w:val="007E0EA6"/>
    <w:rsid w:val="007E339D"/>
    <w:rsid w:val="007E3857"/>
    <w:rsid w:val="007F11ED"/>
    <w:rsid w:val="007F1ED2"/>
    <w:rsid w:val="007F4252"/>
    <w:rsid w:val="007F4A13"/>
    <w:rsid w:val="007F64DA"/>
    <w:rsid w:val="00801877"/>
    <w:rsid w:val="00806636"/>
    <w:rsid w:val="00806F23"/>
    <w:rsid w:val="008323DD"/>
    <w:rsid w:val="008373FF"/>
    <w:rsid w:val="00837AD1"/>
    <w:rsid w:val="0084343A"/>
    <w:rsid w:val="00847090"/>
    <w:rsid w:val="00850250"/>
    <w:rsid w:val="00852BB1"/>
    <w:rsid w:val="00856C0A"/>
    <w:rsid w:val="008628D6"/>
    <w:rsid w:val="008649E0"/>
    <w:rsid w:val="00865CC7"/>
    <w:rsid w:val="00866D23"/>
    <w:rsid w:val="008714C9"/>
    <w:rsid w:val="0088055B"/>
    <w:rsid w:val="008907F9"/>
    <w:rsid w:val="00891702"/>
    <w:rsid w:val="0089240F"/>
    <w:rsid w:val="008A0072"/>
    <w:rsid w:val="008A30A5"/>
    <w:rsid w:val="008A3510"/>
    <w:rsid w:val="008B4660"/>
    <w:rsid w:val="008B46B0"/>
    <w:rsid w:val="008C12FC"/>
    <w:rsid w:val="008C4F5C"/>
    <w:rsid w:val="008C720F"/>
    <w:rsid w:val="008D1B25"/>
    <w:rsid w:val="008D60B2"/>
    <w:rsid w:val="008D69E5"/>
    <w:rsid w:val="008E42D9"/>
    <w:rsid w:val="00900569"/>
    <w:rsid w:val="0090315B"/>
    <w:rsid w:val="009037D0"/>
    <w:rsid w:val="00910C6C"/>
    <w:rsid w:val="00911B92"/>
    <w:rsid w:val="00912101"/>
    <w:rsid w:val="0091406F"/>
    <w:rsid w:val="009164F6"/>
    <w:rsid w:val="00930EAC"/>
    <w:rsid w:val="00931107"/>
    <w:rsid w:val="00934A80"/>
    <w:rsid w:val="00937DD5"/>
    <w:rsid w:val="00941CB6"/>
    <w:rsid w:val="00945EE2"/>
    <w:rsid w:val="009460D7"/>
    <w:rsid w:val="009466C4"/>
    <w:rsid w:val="009474CE"/>
    <w:rsid w:val="00953144"/>
    <w:rsid w:val="009548D1"/>
    <w:rsid w:val="00954E03"/>
    <w:rsid w:val="00965EB3"/>
    <w:rsid w:val="00970289"/>
    <w:rsid w:val="00971168"/>
    <w:rsid w:val="009744A3"/>
    <w:rsid w:val="00981F17"/>
    <w:rsid w:val="009847B6"/>
    <w:rsid w:val="00985805"/>
    <w:rsid w:val="009858F2"/>
    <w:rsid w:val="00995399"/>
    <w:rsid w:val="009A557B"/>
    <w:rsid w:val="009A5A75"/>
    <w:rsid w:val="009B0714"/>
    <w:rsid w:val="009B74C8"/>
    <w:rsid w:val="009B76B6"/>
    <w:rsid w:val="009C2377"/>
    <w:rsid w:val="009C4889"/>
    <w:rsid w:val="009D0437"/>
    <w:rsid w:val="009D1FA1"/>
    <w:rsid w:val="009D28ED"/>
    <w:rsid w:val="009D467E"/>
    <w:rsid w:val="009D4F1B"/>
    <w:rsid w:val="009E0889"/>
    <w:rsid w:val="009E40F1"/>
    <w:rsid w:val="009F2669"/>
    <w:rsid w:val="00A0180C"/>
    <w:rsid w:val="00A073AF"/>
    <w:rsid w:val="00A12E0B"/>
    <w:rsid w:val="00A20C9F"/>
    <w:rsid w:val="00A335CF"/>
    <w:rsid w:val="00A33AED"/>
    <w:rsid w:val="00A37134"/>
    <w:rsid w:val="00A4314C"/>
    <w:rsid w:val="00A47F17"/>
    <w:rsid w:val="00A62FFA"/>
    <w:rsid w:val="00A65521"/>
    <w:rsid w:val="00A72FE1"/>
    <w:rsid w:val="00A7385C"/>
    <w:rsid w:val="00A808C5"/>
    <w:rsid w:val="00AA1139"/>
    <w:rsid w:val="00AA147F"/>
    <w:rsid w:val="00AB13C5"/>
    <w:rsid w:val="00AB2ABA"/>
    <w:rsid w:val="00AB5747"/>
    <w:rsid w:val="00AB7926"/>
    <w:rsid w:val="00AC0FC0"/>
    <w:rsid w:val="00AC1A0F"/>
    <w:rsid w:val="00AC490B"/>
    <w:rsid w:val="00AD0409"/>
    <w:rsid w:val="00AD082F"/>
    <w:rsid w:val="00AD15C0"/>
    <w:rsid w:val="00AD2355"/>
    <w:rsid w:val="00AD2A3C"/>
    <w:rsid w:val="00AD5725"/>
    <w:rsid w:val="00AE02CD"/>
    <w:rsid w:val="00AE19A8"/>
    <w:rsid w:val="00AE1A36"/>
    <w:rsid w:val="00AE25B6"/>
    <w:rsid w:val="00AF0B79"/>
    <w:rsid w:val="00AF16D5"/>
    <w:rsid w:val="00AF41E0"/>
    <w:rsid w:val="00B011E7"/>
    <w:rsid w:val="00B04A95"/>
    <w:rsid w:val="00B1050C"/>
    <w:rsid w:val="00B1354C"/>
    <w:rsid w:val="00B242B3"/>
    <w:rsid w:val="00B26FF7"/>
    <w:rsid w:val="00B369FC"/>
    <w:rsid w:val="00B37159"/>
    <w:rsid w:val="00B379FD"/>
    <w:rsid w:val="00B44AAA"/>
    <w:rsid w:val="00B462B3"/>
    <w:rsid w:val="00B523C8"/>
    <w:rsid w:val="00B5261F"/>
    <w:rsid w:val="00B6540B"/>
    <w:rsid w:val="00B738C9"/>
    <w:rsid w:val="00B81A16"/>
    <w:rsid w:val="00B850FA"/>
    <w:rsid w:val="00BA01C9"/>
    <w:rsid w:val="00BA2B3D"/>
    <w:rsid w:val="00BA4498"/>
    <w:rsid w:val="00BA5447"/>
    <w:rsid w:val="00BB0351"/>
    <w:rsid w:val="00BB30B8"/>
    <w:rsid w:val="00BB3AA7"/>
    <w:rsid w:val="00BB7D09"/>
    <w:rsid w:val="00BC15D1"/>
    <w:rsid w:val="00BC64C5"/>
    <w:rsid w:val="00BC7B41"/>
    <w:rsid w:val="00BE16DB"/>
    <w:rsid w:val="00BE2FBA"/>
    <w:rsid w:val="00BF265A"/>
    <w:rsid w:val="00C03A7C"/>
    <w:rsid w:val="00C12DD7"/>
    <w:rsid w:val="00C16A63"/>
    <w:rsid w:val="00C219EE"/>
    <w:rsid w:val="00C22C84"/>
    <w:rsid w:val="00C23466"/>
    <w:rsid w:val="00C30CF0"/>
    <w:rsid w:val="00C328A4"/>
    <w:rsid w:val="00C32C49"/>
    <w:rsid w:val="00C415AC"/>
    <w:rsid w:val="00C45803"/>
    <w:rsid w:val="00C543F7"/>
    <w:rsid w:val="00C57737"/>
    <w:rsid w:val="00C6355D"/>
    <w:rsid w:val="00C74557"/>
    <w:rsid w:val="00C84A6C"/>
    <w:rsid w:val="00C936A8"/>
    <w:rsid w:val="00C949B8"/>
    <w:rsid w:val="00C97733"/>
    <w:rsid w:val="00CA09F6"/>
    <w:rsid w:val="00CA5BB5"/>
    <w:rsid w:val="00CA70F3"/>
    <w:rsid w:val="00CB31B4"/>
    <w:rsid w:val="00CB57AE"/>
    <w:rsid w:val="00CC0BEB"/>
    <w:rsid w:val="00CC3470"/>
    <w:rsid w:val="00CC3FEF"/>
    <w:rsid w:val="00CD2C1B"/>
    <w:rsid w:val="00CD74FB"/>
    <w:rsid w:val="00CE4701"/>
    <w:rsid w:val="00CF25C8"/>
    <w:rsid w:val="00CF5290"/>
    <w:rsid w:val="00CF54DE"/>
    <w:rsid w:val="00D0646C"/>
    <w:rsid w:val="00D109AF"/>
    <w:rsid w:val="00D13231"/>
    <w:rsid w:val="00D16F53"/>
    <w:rsid w:val="00D30F08"/>
    <w:rsid w:val="00D31411"/>
    <w:rsid w:val="00D33165"/>
    <w:rsid w:val="00D40500"/>
    <w:rsid w:val="00D4284E"/>
    <w:rsid w:val="00D445AF"/>
    <w:rsid w:val="00D56EEA"/>
    <w:rsid w:val="00D6135E"/>
    <w:rsid w:val="00D63290"/>
    <w:rsid w:val="00D71A67"/>
    <w:rsid w:val="00D86E9E"/>
    <w:rsid w:val="00D91AD5"/>
    <w:rsid w:val="00D97CF6"/>
    <w:rsid w:val="00DA399A"/>
    <w:rsid w:val="00DB1F3C"/>
    <w:rsid w:val="00DB2F08"/>
    <w:rsid w:val="00DC03D6"/>
    <w:rsid w:val="00DC28E5"/>
    <w:rsid w:val="00DC6D1E"/>
    <w:rsid w:val="00DC71E6"/>
    <w:rsid w:val="00DD268E"/>
    <w:rsid w:val="00DD79DC"/>
    <w:rsid w:val="00DE021C"/>
    <w:rsid w:val="00DE16A0"/>
    <w:rsid w:val="00DE1C58"/>
    <w:rsid w:val="00DE3BB1"/>
    <w:rsid w:val="00DE7E09"/>
    <w:rsid w:val="00E02091"/>
    <w:rsid w:val="00E170E8"/>
    <w:rsid w:val="00E273C8"/>
    <w:rsid w:val="00E31F88"/>
    <w:rsid w:val="00E3517A"/>
    <w:rsid w:val="00E41458"/>
    <w:rsid w:val="00E46C4D"/>
    <w:rsid w:val="00E47639"/>
    <w:rsid w:val="00E478BC"/>
    <w:rsid w:val="00E50E38"/>
    <w:rsid w:val="00E51B7A"/>
    <w:rsid w:val="00E52E4D"/>
    <w:rsid w:val="00E56445"/>
    <w:rsid w:val="00E672FC"/>
    <w:rsid w:val="00E71A27"/>
    <w:rsid w:val="00E8531D"/>
    <w:rsid w:val="00E907FF"/>
    <w:rsid w:val="00E90E2B"/>
    <w:rsid w:val="00E92B7E"/>
    <w:rsid w:val="00EA139F"/>
    <w:rsid w:val="00EA3279"/>
    <w:rsid w:val="00EA470E"/>
    <w:rsid w:val="00EB7EF5"/>
    <w:rsid w:val="00EC279E"/>
    <w:rsid w:val="00EC4F5E"/>
    <w:rsid w:val="00ED1278"/>
    <w:rsid w:val="00ED4EB4"/>
    <w:rsid w:val="00EE3EF2"/>
    <w:rsid w:val="00EE3F63"/>
    <w:rsid w:val="00EF3653"/>
    <w:rsid w:val="00EF44BD"/>
    <w:rsid w:val="00F01BAD"/>
    <w:rsid w:val="00F04D93"/>
    <w:rsid w:val="00F11CAC"/>
    <w:rsid w:val="00F1255A"/>
    <w:rsid w:val="00F12BFD"/>
    <w:rsid w:val="00F22A92"/>
    <w:rsid w:val="00F24A8B"/>
    <w:rsid w:val="00F253C9"/>
    <w:rsid w:val="00F2772B"/>
    <w:rsid w:val="00F306DD"/>
    <w:rsid w:val="00F330E1"/>
    <w:rsid w:val="00F36D8D"/>
    <w:rsid w:val="00F43D53"/>
    <w:rsid w:val="00F51783"/>
    <w:rsid w:val="00F579F3"/>
    <w:rsid w:val="00F666A8"/>
    <w:rsid w:val="00F66B1B"/>
    <w:rsid w:val="00F769D8"/>
    <w:rsid w:val="00F776C5"/>
    <w:rsid w:val="00F81303"/>
    <w:rsid w:val="00F832BB"/>
    <w:rsid w:val="00F839E1"/>
    <w:rsid w:val="00F93B8D"/>
    <w:rsid w:val="00F94C42"/>
    <w:rsid w:val="00F96A9C"/>
    <w:rsid w:val="00FA1322"/>
    <w:rsid w:val="00FA1384"/>
    <w:rsid w:val="00FA1DA9"/>
    <w:rsid w:val="00FA6FAD"/>
    <w:rsid w:val="00FA7B3E"/>
    <w:rsid w:val="00FB7B5F"/>
    <w:rsid w:val="00FC0FC5"/>
    <w:rsid w:val="00FC4FC0"/>
    <w:rsid w:val="00FD10BC"/>
    <w:rsid w:val="00FE4EB6"/>
    <w:rsid w:val="00FE7AC6"/>
    <w:rsid w:val="00FF6C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6BA004"/>
  <w15:chartTrackingRefBased/>
  <w15:docId w15:val="{53D920C7-C854-41DF-813F-1ED3FD3A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86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12C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6B40"/>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286B40"/>
  </w:style>
  <w:style w:type="paragraph" w:styleId="Fuzeile">
    <w:name w:val="footer"/>
    <w:basedOn w:val="Standard"/>
    <w:link w:val="FuzeileZchn"/>
    <w:uiPriority w:val="99"/>
    <w:unhideWhenUsed/>
    <w:rsid w:val="00286B40"/>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286B40"/>
  </w:style>
  <w:style w:type="character" w:customStyle="1" w:styleId="berschrift1Zchn">
    <w:name w:val="Überschrift 1 Zchn"/>
    <w:basedOn w:val="Absatz-Standardschriftart"/>
    <w:link w:val="berschrift1"/>
    <w:uiPriority w:val="9"/>
    <w:rsid w:val="00286B4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286B40"/>
    <w:pPr>
      <w:ind w:left="720"/>
      <w:contextualSpacing/>
    </w:pPr>
  </w:style>
  <w:style w:type="table" w:styleId="Tabellenraster">
    <w:name w:val="Table Grid"/>
    <w:basedOn w:val="NormaleTabelle"/>
    <w:uiPriority w:val="39"/>
    <w:rsid w:val="003F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412C24"/>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E90E2B"/>
    <w:pPr>
      <w:outlineLvl w:val="9"/>
    </w:pPr>
    <w:rPr>
      <w:lang w:val="en-US"/>
    </w:rPr>
  </w:style>
  <w:style w:type="paragraph" w:styleId="Verzeichnis1">
    <w:name w:val="toc 1"/>
    <w:basedOn w:val="Standard"/>
    <w:next w:val="Standard"/>
    <w:autoRedefine/>
    <w:uiPriority w:val="39"/>
    <w:unhideWhenUsed/>
    <w:rsid w:val="00E90E2B"/>
    <w:pPr>
      <w:spacing w:after="100"/>
    </w:pPr>
  </w:style>
  <w:style w:type="paragraph" w:styleId="Verzeichnis2">
    <w:name w:val="toc 2"/>
    <w:basedOn w:val="Standard"/>
    <w:next w:val="Standard"/>
    <w:autoRedefine/>
    <w:uiPriority w:val="39"/>
    <w:unhideWhenUsed/>
    <w:rsid w:val="00E90E2B"/>
    <w:pPr>
      <w:spacing w:after="100"/>
      <w:ind w:left="220"/>
    </w:pPr>
  </w:style>
  <w:style w:type="character" w:styleId="Hyperlink">
    <w:name w:val="Hyperlink"/>
    <w:basedOn w:val="Absatz-Standardschriftart"/>
    <w:uiPriority w:val="99"/>
    <w:unhideWhenUsed/>
    <w:rsid w:val="00E90E2B"/>
    <w:rPr>
      <w:color w:val="0563C1" w:themeColor="hyperlink"/>
      <w:u w:val="single"/>
    </w:rPr>
  </w:style>
  <w:style w:type="paragraph" w:styleId="Verzeichnis3">
    <w:name w:val="toc 3"/>
    <w:basedOn w:val="Standard"/>
    <w:next w:val="Standard"/>
    <w:autoRedefine/>
    <w:uiPriority w:val="39"/>
    <w:unhideWhenUsed/>
    <w:rsid w:val="003E0D2E"/>
    <w:pPr>
      <w:spacing w:after="100"/>
      <w:ind w:left="440"/>
    </w:pPr>
    <w:rPr>
      <w:rFonts w:eastAsiaTheme="minorEastAsia" w:cs="Times New Roman"/>
      <w:lang w:eastAsia="it-IT"/>
    </w:rPr>
  </w:style>
  <w:style w:type="paragraph" w:styleId="Sprechblasentext">
    <w:name w:val="Balloon Text"/>
    <w:basedOn w:val="Standard"/>
    <w:link w:val="SprechblasentextZchn"/>
    <w:uiPriority w:val="99"/>
    <w:semiHidden/>
    <w:unhideWhenUsed/>
    <w:rsid w:val="00C543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BF0C-28C3-4E2E-9530-7332D1D7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5156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Mucciolo</dc:creator>
  <cp:keywords/>
  <dc:description/>
  <cp:lastModifiedBy>Wang Yanyan (C/TXR)</cp:lastModifiedBy>
  <cp:revision>4</cp:revision>
  <cp:lastPrinted>2022-05-17T08:28:00Z</cp:lastPrinted>
  <dcterms:created xsi:type="dcterms:W3CDTF">2022-05-17T09:35:00Z</dcterms:created>
  <dcterms:modified xsi:type="dcterms:W3CDTF">2022-06-20T14:07:00Z</dcterms:modified>
</cp:coreProperties>
</file>